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1DE8D" w14:textId="77777777" w:rsidR="003B65F8" w:rsidRPr="004B3CB3" w:rsidRDefault="003B65F8" w:rsidP="003B65F8">
      <w:pPr>
        <w:spacing w:line="276" w:lineRule="auto"/>
        <w:jc w:val="center"/>
        <w:rPr>
          <w:rFonts w:eastAsiaTheme="minorHAnsi" w:cs="Arial"/>
          <w:b/>
          <w:sz w:val="18"/>
          <w:szCs w:val="18"/>
          <w:lang w:eastAsia="en-US"/>
        </w:rPr>
      </w:pPr>
      <w:r w:rsidRPr="004B3CB3">
        <w:rPr>
          <w:rFonts w:eastAsiaTheme="minorHAnsi" w:cs="Arial"/>
          <w:b/>
          <w:sz w:val="18"/>
          <w:szCs w:val="18"/>
          <w:lang w:eastAsia="en-US"/>
        </w:rPr>
        <w:t>Informationspflichten nach Art. 13 und 14 DSGVO</w:t>
      </w:r>
    </w:p>
    <w:p w14:paraId="40D3B1C5" w14:textId="6611D18E" w:rsidR="003B65F8" w:rsidRPr="004B3CB3" w:rsidRDefault="003B65F8" w:rsidP="003B65F8">
      <w:pPr>
        <w:spacing w:line="276" w:lineRule="auto"/>
        <w:jc w:val="center"/>
        <w:rPr>
          <w:rFonts w:eastAsiaTheme="minorHAnsi" w:cs="Arial"/>
          <w:b/>
          <w:sz w:val="18"/>
          <w:szCs w:val="18"/>
          <w:lang w:eastAsia="en-US"/>
        </w:rPr>
      </w:pPr>
      <w:r w:rsidRPr="004B3CB3">
        <w:rPr>
          <w:rFonts w:eastAsiaTheme="minorHAnsi" w:cs="Arial"/>
          <w:b/>
          <w:sz w:val="18"/>
          <w:szCs w:val="18"/>
          <w:lang w:eastAsia="en-US"/>
        </w:rPr>
        <w:t>-</w:t>
      </w:r>
    </w:p>
    <w:p w14:paraId="1457B7A6" w14:textId="77777777" w:rsidR="003B65F8" w:rsidRPr="004B3CB3" w:rsidRDefault="003B65F8" w:rsidP="003B65F8">
      <w:pPr>
        <w:spacing w:line="276" w:lineRule="auto"/>
        <w:jc w:val="center"/>
        <w:rPr>
          <w:rFonts w:eastAsiaTheme="minorHAnsi" w:cs="Arial"/>
          <w:b/>
          <w:sz w:val="18"/>
          <w:szCs w:val="18"/>
          <w:lang w:eastAsia="en-US"/>
        </w:rPr>
      </w:pPr>
      <w:r w:rsidRPr="004B3CB3">
        <w:rPr>
          <w:rFonts w:eastAsiaTheme="minorHAnsi" w:cs="Arial"/>
          <w:b/>
          <w:sz w:val="18"/>
          <w:szCs w:val="18"/>
          <w:lang w:eastAsia="en-US"/>
        </w:rPr>
        <w:t>Geltende Datenschutzbestimmungen aufgrund des Inkrafttretens der europäischen Datenschutz-Grundverordnung (DS-GVO) und der Änderung des Zehnten Buches Sozialgesetzbuch (SGB X)</w:t>
      </w:r>
    </w:p>
    <w:p w14:paraId="042D100F" w14:textId="57C61B4A" w:rsidR="003B65F8" w:rsidRPr="004B3CB3" w:rsidRDefault="003B65F8" w:rsidP="003B65F8">
      <w:pPr>
        <w:spacing w:line="276" w:lineRule="auto"/>
        <w:jc w:val="center"/>
        <w:rPr>
          <w:rFonts w:eastAsiaTheme="minorHAnsi" w:cs="Arial"/>
          <w:b/>
          <w:sz w:val="18"/>
          <w:szCs w:val="18"/>
          <w:lang w:eastAsia="en-US"/>
        </w:rPr>
      </w:pPr>
      <w:r w:rsidRPr="004B3CB3">
        <w:rPr>
          <w:rFonts w:eastAsiaTheme="minorHAnsi" w:cs="Arial"/>
          <w:b/>
          <w:sz w:val="18"/>
          <w:szCs w:val="18"/>
          <w:lang w:eastAsia="en-US"/>
        </w:rPr>
        <w:t>-</w:t>
      </w:r>
    </w:p>
    <w:p w14:paraId="4FCDBE21" w14:textId="77777777" w:rsidR="003B65F8" w:rsidRPr="004B3CB3" w:rsidRDefault="003B65F8" w:rsidP="003B65F8">
      <w:pPr>
        <w:keepNext/>
        <w:keepLines/>
        <w:spacing w:before="200" w:line="276" w:lineRule="auto"/>
        <w:outlineLvl w:val="1"/>
        <w:rPr>
          <w:rFonts w:eastAsiaTheme="majorEastAsia" w:cs="Arial"/>
          <w:b/>
          <w:bCs/>
          <w:sz w:val="18"/>
          <w:szCs w:val="18"/>
          <w:lang w:eastAsia="en-US"/>
        </w:rPr>
      </w:pPr>
      <w:r w:rsidRPr="004B3CB3">
        <w:rPr>
          <w:rFonts w:eastAsiaTheme="majorEastAsia" w:cs="Arial"/>
          <w:b/>
          <w:bCs/>
          <w:sz w:val="18"/>
          <w:szCs w:val="18"/>
          <w:lang w:eastAsia="en-US"/>
        </w:rPr>
        <w:t>Informationen zur Datenverarbeitung nach Art. 13 und 14 DSGVO</w:t>
      </w:r>
    </w:p>
    <w:p w14:paraId="2303D80C" w14:textId="77777777" w:rsidR="003B65F8" w:rsidRPr="004B3CB3" w:rsidRDefault="003B65F8" w:rsidP="003B65F8">
      <w:pPr>
        <w:autoSpaceDE w:val="0"/>
        <w:autoSpaceDN w:val="0"/>
        <w:adjustRightInd w:val="0"/>
        <w:spacing w:line="360" w:lineRule="auto"/>
        <w:jc w:val="both"/>
        <w:rPr>
          <w:rFonts w:eastAsiaTheme="minorHAnsi" w:cs="Arial"/>
          <w:color w:val="000000"/>
          <w:sz w:val="18"/>
          <w:szCs w:val="18"/>
          <w:lang w:eastAsia="en-US"/>
        </w:rPr>
      </w:pPr>
      <w:r w:rsidRPr="004B3CB3">
        <w:rPr>
          <w:rFonts w:eastAsiaTheme="minorHAnsi" w:cs="Arial"/>
          <w:color w:val="000000"/>
          <w:sz w:val="18"/>
          <w:szCs w:val="18"/>
          <w:lang w:eastAsia="en-US"/>
        </w:rPr>
        <w:t>Die Verarbeitung von personenbezogenen Daten erfolgt nur im notwendigen Umfang und im Einklang mit den gesetzlichen Bestimmungen, insbesondere mit den Regelungen der Datenschutzgrundverordnung der Europäischen Union (DSGVO), des Gesetzes zur Sicherung des Unterhalts von Kindern alleinstehender Mütter und Väter durch Unterhaltsvorschüsse oder -</w:t>
      </w:r>
      <w:proofErr w:type="spellStart"/>
      <w:r w:rsidRPr="004B3CB3">
        <w:rPr>
          <w:rFonts w:eastAsiaTheme="minorHAnsi" w:cs="Arial"/>
          <w:color w:val="000000"/>
          <w:sz w:val="18"/>
          <w:szCs w:val="18"/>
          <w:lang w:eastAsia="en-US"/>
        </w:rPr>
        <w:t>ausfallleistungen</w:t>
      </w:r>
      <w:proofErr w:type="spellEnd"/>
      <w:r w:rsidRPr="004B3CB3">
        <w:rPr>
          <w:rFonts w:eastAsiaTheme="minorHAnsi" w:cs="Arial"/>
          <w:color w:val="000000"/>
          <w:sz w:val="18"/>
          <w:szCs w:val="18"/>
          <w:lang w:eastAsia="en-US"/>
        </w:rPr>
        <w:t xml:space="preserve"> (UVG) und des Sozialgesetzbuches.</w:t>
      </w:r>
    </w:p>
    <w:p w14:paraId="658418F4" w14:textId="77777777" w:rsidR="003B65F8" w:rsidRPr="004B3CB3" w:rsidRDefault="003B65F8" w:rsidP="003B65F8">
      <w:pPr>
        <w:autoSpaceDE w:val="0"/>
        <w:autoSpaceDN w:val="0"/>
        <w:adjustRightInd w:val="0"/>
        <w:spacing w:line="360" w:lineRule="auto"/>
        <w:jc w:val="both"/>
        <w:rPr>
          <w:rFonts w:eastAsiaTheme="minorHAnsi" w:cs="Arial"/>
          <w:color w:val="000000"/>
          <w:sz w:val="18"/>
          <w:szCs w:val="18"/>
          <w:lang w:eastAsia="en-US"/>
        </w:rPr>
      </w:pPr>
    </w:p>
    <w:p w14:paraId="17BE2541" w14:textId="77777777" w:rsidR="003B65F8" w:rsidRPr="004B3CB3" w:rsidRDefault="003B65F8" w:rsidP="003B65F8">
      <w:pPr>
        <w:keepNext/>
        <w:keepLines/>
        <w:numPr>
          <w:ilvl w:val="0"/>
          <w:numId w:val="1"/>
        </w:numPr>
        <w:spacing w:after="200" w:line="360" w:lineRule="auto"/>
        <w:ind w:left="284" w:hanging="284"/>
        <w:jc w:val="both"/>
        <w:outlineLvl w:val="1"/>
        <w:rPr>
          <w:rFonts w:eastAsiaTheme="majorEastAsia" w:cs="Arial"/>
          <w:b/>
          <w:bCs/>
          <w:sz w:val="18"/>
          <w:szCs w:val="18"/>
          <w:lang w:eastAsia="en-US"/>
        </w:rPr>
      </w:pPr>
      <w:r w:rsidRPr="004B3CB3">
        <w:rPr>
          <w:rFonts w:eastAsiaTheme="majorEastAsia" w:cs="Arial"/>
          <w:b/>
          <w:bCs/>
          <w:sz w:val="18"/>
          <w:szCs w:val="18"/>
          <w:lang w:eastAsia="en-US"/>
        </w:rPr>
        <w:t>Verantwortlicher für die Datenverarbeitung</w:t>
      </w:r>
    </w:p>
    <w:p w14:paraId="74A7F591" w14:textId="2BC66D93" w:rsidR="003B65F8" w:rsidRPr="00E62CE3" w:rsidRDefault="003B65F8" w:rsidP="003B65F8">
      <w:pPr>
        <w:autoSpaceDE w:val="0"/>
        <w:autoSpaceDN w:val="0"/>
        <w:adjustRightInd w:val="0"/>
        <w:spacing w:line="360" w:lineRule="auto"/>
        <w:ind w:left="284"/>
        <w:jc w:val="both"/>
        <w:rPr>
          <w:rFonts w:eastAsiaTheme="minorHAnsi" w:cs="Arial"/>
          <w:color w:val="000000"/>
          <w:sz w:val="18"/>
          <w:szCs w:val="18"/>
          <w:lang w:eastAsia="en-US"/>
        </w:rPr>
      </w:pPr>
      <w:r w:rsidRPr="004B3CB3">
        <w:rPr>
          <w:rFonts w:eastAsiaTheme="minorHAnsi" w:cs="Arial"/>
          <w:color w:val="000000"/>
          <w:sz w:val="18"/>
          <w:szCs w:val="18"/>
          <w:lang w:eastAsia="en-US"/>
        </w:rPr>
        <w:t xml:space="preserve">Zuständig für den Vollzug des Unterhaltsvorschussgesetzes im übertragenen Wirkungskreis sind die Jugendämter der kreisfreien Städte und Landkreise (Art. 62 des Gesetzes zur Ausführung der Sozialgesetze). Verantwortlich für die Verarbeitung von personenbezogenen Daten bei der Durchführung des UVG (ohne Regressverfahren nach § 7 UVG) ist </w:t>
      </w:r>
      <w:r w:rsidR="00A75646">
        <w:rPr>
          <w:rFonts w:eastAsiaTheme="minorHAnsi" w:cs="Arial"/>
          <w:color w:val="000000"/>
          <w:sz w:val="18"/>
          <w:szCs w:val="18"/>
          <w:lang w:eastAsia="en-US"/>
        </w:rPr>
        <w:t>das Amt für Jugend und Familie Straubing-Bogen, Unterhaltsvorschussstelle, Leutnerstraße 15, 94315 Straubing.</w:t>
      </w:r>
    </w:p>
    <w:p w14:paraId="6A84BC66" w14:textId="77777777" w:rsidR="003B65F8" w:rsidRPr="00E62CE3" w:rsidRDefault="003B65F8" w:rsidP="003B65F8">
      <w:pPr>
        <w:autoSpaceDE w:val="0"/>
        <w:autoSpaceDN w:val="0"/>
        <w:adjustRightInd w:val="0"/>
        <w:spacing w:line="360" w:lineRule="auto"/>
        <w:ind w:left="284"/>
        <w:jc w:val="both"/>
        <w:rPr>
          <w:rFonts w:eastAsiaTheme="minorHAnsi" w:cs="Arial"/>
          <w:color w:val="000000"/>
          <w:sz w:val="18"/>
          <w:szCs w:val="18"/>
          <w:lang w:eastAsia="en-US"/>
        </w:rPr>
      </w:pPr>
    </w:p>
    <w:p w14:paraId="013C97A9" w14:textId="363A17DD" w:rsidR="003B65F8" w:rsidRPr="00E62CE3" w:rsidRDefault="003B65F8" w:rsidP="003B65F8">
      <w:pPr>
        <w:autoSpaceDE w:val="0"/>
        <w:autoSpaceDN w:val="0"/>
        <w:adjustRightInd w:val="0"/>
        <w:spacing w:line="360" w:lineRule="auto"/>
        <w:ind w:left="284"/>
        <w:jc w:val="both"/>
        <w:rPr>
          <w:rFonts w:eastAsiaTheme="minorHAnsi" w:cs="Arial"/>
          <w:color w:val="000000" w:themeColor="text1"/>
          <w:sz w:val="18"/>
          <w:szCs w:val="18"/>
          <w:lang w:eastAsia="en-US"/>
        </w:rPr>
      </w:pPr>
      <w:r w:rsidRPr="00E62CE3">
        <w:rPr>
          <w:rFonts w:eastAsiaTheme="minorHAnsi" w:cs="Arial"/>
          <w:color w:val="000000"/>
          <w:sz w:val="18"/>
          <w:szCs w:val="18"/>
          <w:lang w:eastAsia="en-US"/>
        </w:rPr>
        <w:t>In Regressverfahren nach § 7 UVG ist als allgemeine Vertretungsbehörde für den Freistaat Bayern das Landesamt für Finanzen zuständig (§ 2 Absatz 8 der Verordnung über die gerichtliche Vertretung des Freistaates Bayern). Verantwortlich für die Verarbeitung von personenbezogenen Daten in Regressverfahren nach § 7 UVG ist das Landesamt für Finanzen.</w:t>
      </w:r>
    </w:p>
    <w:p w14:paraId="0C92D283" w14:textId="77777777" w:rsidR="003B65F8" w:rsidRDefault="003B65F8" w:rsidP="003B65F8">
      <w:pPr>
        <w:autoSpaceDE w:val="0"/>
        <w:autoSpaceDN w:val="0"/>
        <w:adjustRightInd w:val="0"/>
        <w:spacing w:line="360" w:lineRule="auto"/>
        <w:ind w:left="284"/>
        <w:jc w:val="both"/>
        <w:rPr>
          <w:rFonts w:eastAsiaTheme="minorHAnsi" w:cs="Arial"/>
          <w:color w:val="000000"/>
          <w:sz w:val="18"/>
          <w:szCs w:val="18"/>
          <w:lang w:eastAsia="en-US"/>
        </w:rPr>
      </w:pPr>
      <w:r w:rsidRPr="00E62CE3">
        <w:rPr>
          <w:rFonts w:eastAsiaTheme="minorHAnsi" w:cs="Arial"/>
          <w:color w:val="000000"/>
          <w:sz w:val="18"/>
          <w:szCs w:val="18"/>
          <w:lang w:eastAsia="en-US"/>
        </w:rPr>
        <w:t>Das Landesamt für Finanzen können Sie unter folgenden Kontaktdaten erreichen:</w:t>
      </w:r>
    </w:p>
    <w:p w14:paraId="636985DC" w14:textId="77777777" w:rsidR="00640212" w:rsidRPr="00E62CE3" w:rsidRDefault="00640212" w:rsidP="003B65F8">
      <w:pPr>
        <w:autoSpaceDE w:val="0"/>
        <w:autoSpaceDN w:val="0"/>
        <w:adjustRightInd w:val="0"/>
        <w:spacing w:line="360" w:lineRule="auto"/>
        <w:ind w:left="284"/>
        <w:jc w:val="both"/>
        <w:rPr>
          <w:rFonts w:eastAsiaTheme="minorHAnsi" w:cs="Arial"/>
          <w:color w:val="000000"/>
          <w:sz w:val="18"/>
          <w:szCs w:val="18"/>
          <w:lang w:eastAsia="en-US"/>
        </w:rPr>
      </w:pPr>
    </w:p>
    <w:tbl>
      <w:tblPr>
        <w:tblW w:w="0" w:type="auto"/>
        <w:tblCellSpacing w:w="15" w:type="dxa"/>
        <w:tblInd w:w="329" w:type="dxa"/>
        <w:tblCellMar>
          <w:top w:w="15" w:type="dxa"/>
          <w:left w:w="15" w:type="dxa"/>
          <w:bottom w:w="15" w:type="dxa"/>
          <w:right w:w="15" w:type="dxa"/>
        </w:tblCellMar>
        <w:tblLook w:val="04A0" w:firstRow="1" w:lastRow="0" w:firstColumn="1" w:lastColumn="0" w:noHBand="0" w:noVBand="1"/>
        <w:tblDescription w:val="Kontaktdaten des für die Verarbeitung Verantwortlichen"/>
      </w:tblPr>
      <w:tblGrid>
        <w:gridCol w:w="1150"/>
        <w:gridCol w:w="3114"/>
      </w:tblGrid>
      <w:tr w:rsidR="003B65F8" w:rsidRPr="00E62CE3" w14:paraId="51EBDF93" w14:textId="77777777" w:rsidTr="00640212">
        <w:trPr>
          <w:tblCellSpacing w:w="15" w:type="dxa"/>
        </w:trPr>
        <w:tc>
          <w:tcPr>
            <w:tcW w:w="951" w:type="dxa"/>
            <w:hideMark/>
          </w:tcPr>
          <w:p w14:paraId="77A2B432" w14:textId="0890237B" w:rsidR="003B65F8" w:rsidRPr="00E62CE3" w:rsidRDefault="003B65F8" w:rsidP="00640212">
            <w:pPr>
              <w:autoSpaceDE w:val="0"/>
              <w:autoSpaceDN w:val="0"/>
              <w:adjustRightInd w:val="0"/>
              <w:spacing w:line="360" w:lineRule="auto"/>
              <w:ind w:left="284"/>
              <w:rPr>
                <w:rFonts w:eastAsiaTheme="minorHAnsi" w:cs="Arial"/>
                <w:b/>
                <w:bCs/>
                <w:color w:val="000000"/>
                <w:sz w:val="18"/>
                <w:szCs w:val="18"/>
                <w:lang w:eastAsia="en-US"/>
              </w:rPr>
            </w:pPr>
            <w:r w:rsidRPr="00E62CE3">
              <w:rPr>
                <w:rFonts w:eastAsiaTheme="minorHAnsi" w:cs="Arial"/>
                <w:b/>
                <w:bCs/>
                <w:color w:val="000000"/>
                <w:sz w:val="18"/>
                <w:szCs w:val="18"/>
                <w:lang w:eastAsia="en-US"/>
              </w:rPr>
              <w:t>Anschrift</w:t>
            </w:r>
          </w:p>
        </w:tc>
        <w:tc>
          <w:tcPr>
            <w:tcW w:w="0" w:type="auto"/>
            <w:hideMark/>
          </w:tcPr>
          <w:p w14:paraId="37E7C7E1" w14:textId="77777777" w:rsidR="003B65F8" w:rsidRPr="00E62CE3" w:rsidRDefault="003B65F8" w:rsidP="00640212">
            <w:pPr>
              <w:autoSpaceDE w:val="0"/>
              <w:autoSpaceDN w:val="0"/>
              <w:adjustRightInd w:val="0"/>
              <w:spacing w:line="360" w:lineRule="auto"/>
              <w:ind w:left="284"/>
              <w:rPr>
                <w:rFonts w:eastAsiaTheme="minorHAnsi" w:cs="Arial"/>
                <w:color w:val="000000"/>
                <w:sz w:val="18"/>
                <w:szCs w:val="18"/>
                <w:lang w:eastAsia="en-US"/>
              </w:rPr>
            </w:pPr>
            <w:r w:rsidRPr="00E62CE3">
              <w:rPr>
                <w:rFonts w:eastAsiaTheme="minorHAnsi" w:cs="Arial"/>
                <w:color w:val="000000"/>
                <w:sz w:val="18"/>
                <w:szCs w:val="18"/>
                <w:lang w:eastAsia="en-US"/>
              </w:rPr>
              <w:t>Landesamt für Finanzen</w:t>
            </w:r>
            <w:r w:rsidRPr="00E62CE3">
              <w:rPr>
                <w:rFonts w:eastAsiaTheme="minorHAnsi" w:cs="Arial"/>
                <w:color w:val="000000"/>
                <w:sz w:val="18"/>
                <w:szCs w:val="18"/>
                <w:lang w:eastAsia="en-US"/>
              </w:rPr>
              <w:br/>
              <w:t>- Zentralabteilung -</w:t>
            </w:r>
            <w:r w:rsidRPr="00E62CE3">
              <w:rPr>
                <w:rFonts w:eastAsiaTheme="minorHAnsi" w:cs="Arial"/>
                <w:color w:val="000000"/>
                <w:sz w:val="18"/>
                <w:szCs w:val="18"/>
                <w:lang w:eastAsia="en-US"/>
              </w:rPr>
              <w:br/>
              <w:t>Rosenbachpalais</w:t>
            </w:r>
            <w:r w:rsidRPr="00E62CE3">
              <w:rPr>
                <w:rFonts w:eastAsiaTheme="minorHAnsi" w:cs="Arial"/>
                <w:color w:val="000000"/>
                <w:sz w:val="18"/>
                <w:szCs w:val="18"/>
                <w:lang w:eastAsia="en-US"/>
              </w:rPr>
              <w:br/>
              <w:t>Residenzplatz 3</w:t>
            </w:r>
            <w:r w:rsidRPr="00E62CE3">
              <w:rPr>
                <w:rFonts w:eastAsiaTheme="minorHAnsi" w:cs="Arial"/>
                <w:color w:val="000000"/>
                <w:sz w:val="18"/>
                <w:szCs w:val="18"/>
                <w:lang w:eastAsia="en-US"/>
              </w:rPr>
              <w:br/>
              <w:t>97070 Würzburg</w:t>
            </w:r>
          </w:p>
        </w:tc>
      </w:tr>
      <w:tr w:rsidR="003B65F8" w:rsidRPr="00E62CE3" w14:paraId="7604B299" w14:textId="77777777" w:rsidTr="00640212">
        <w:trPr>
          <w:tblCellSpacing w:w="15" w:type="dxa"/>
        </w:trPr>
        <w:tc>
          <w:tcPr>
            <w:tcW w:w="951" w:type="dxa"/>
            <w:hideMark/>
          </w:tcPr>
          <w:p w14:paraId="60ECE643" w14:textId="77777777" w:rsidR="003B65F8" w:rsidRPr="00E62CE3" w:rsidRDefault="003B65F8" w:rsidP="00640212">
            <w:pPr>
              <w:autoSpaceDE w:val="0"/>
              <w:autoSpaceDN w:val="0"/>
              <w:adjustRightInd w:val="0"/>
              <w:spacing w:line="360" w:lineRule="auto"/>
              <w:ind w:left="284"/>
              <w:rPr>
                <w:rFonts w:eastAsiaTheme="minorHAnsi" w:cs="Arial"/>
                <w:b/>
                <w:bCs/>
                <w:color w:val="000000"/>
                <w:sz w:val="18"/>
                <w:szCs w:val="18"/>
                <w:lang w:eastAsia="en-US"/>
              </w:rPr>
            </w:pPr>
            <w:r w:rsidRPr="00E62CE3">
              <w:rPr>
                <w:rFonts w:eastAsiaTheme="minorHAnsi" w:cs="Arial"/>
                <w:b/>
                <w:bCs/>
                <w:color w:val="000000"/>
                <w:sz w:val="18"/>
                <w:szCs w:val="18"/>
                <w:lang w:eastAsia="en-US"/>
              </w:rPr>
              <w:t>Telefon</w:t>
            </w:r>
          </w:p>
        </w:tc>
        <w:tc>
          <w:tcPr>
            <w:tcW w:w="0" w:type="auto"/>
            <w:hideMark/>
          </w:tcPr>
          <w:p w14:paraId="7B4A8CB3" w14:textId="77777777" w:rsidR="003B65F8" w:rsidRPr="00E62CE3" w:rsidRDefault="003B65F8" w:rsidP="00640212">
            <w:pPr>
              <w:autoSpaceDE w:val="0"/>
              <w:autoSpaceDN w:val="0"/>
              <w:adjustRightInd w:val="0"/>
              <w:spacing w:line="360" w:lineRule="auto"/>
              <w:ind w:left="284"/>
              <w:rPr>
                <w:rFonts w:eastAsiaTheme="minorHAnsi" w:cs="Arial"/>
                <w:color w:val="000000"/>
                <w:sz w:val="18"/>
                <w:szCs w:val="18"/>
                <w:lang w:eastAsia="en-US"/>
              </w:rPr>
            </w:pPr>
            <w:r w:rsidRPr="00E62CE3">
              <w:rPr>
                <w:rFonts w:eastAsiaTheme="minorHAnsi" w:cs="Arial"/>
                <w:color w:val="000000"/>
                <w:sz w:val="18"/>
                <w:szCs w:val="18"/>
                <w:lang w:eastAsia="en-US"/>
              </w:rPr>
              <w:t>0931 4504-6770</w:t>
            </w:r>
          </w:p>
        </w:tc>
      </w:tr>
      <w:tr w:rsidR="003B65F8" w:rsidRPr="00E62CE3" w14:paraId="1338B8C0" w14:textId="77777777" w:rsidTr="00640212">
        <w:trPr>
          <w:tblCellSpacing w:w="15" w:type="dxa"/>
        </w:trPr>
        <w:tc>
          <w:tcPr>
            <w:tcW w:w="951" w:type="dxa"/>
            <w:hideMark/>
          </w:tcPr>
          <w:p w14:paraId="2D44964A" w14:textId="77777777" w:rsidR="003B65F8" w:rsidRPr="00E62CE3" w:rsidRDefault="003B65F8" w:rsidP="00640212">
            <w:pPr>
              <w:autoSpaceDE w:val="0"/>
              <w:autoSpaceDN w:val="0"/>
              <w:adjustRightInd w:val="0"/>
              <w:spacing w:line="360" w:lineRule="auto"/>
              <w:ind w:left="284"/>
              <w:rPr>
                <w:rFonts w:eastAsiaTheme="minorHAnsi" w:cs="Arial"/>
                <w:b/>
                <w:bCs/>
                <w:color w:val="000000"/>
                <w:sz w:val="18"/>
                <w:szCs w:val="18"/>
                <w:lang w:eastAsia="en-US"/>
              </w:rPr>
            </w:pPr>
            <w:r w:rsidRPr="00E62CE3">
              <w:rPr>
                <w:rFonts w:eastAsiaTheme="minorHAnsi" w:cs="Arial"/>
                <w:b/>
                <w:bCs/>
                <w:color w:val="000000"/>
                <w:sz w:val="18"/>
                <w:szCs w:val="18"/>
                <w:lang w:eastAsia="en-US"/>
              </w:rPr>
              <w:t>E-Mail</w:t>
            </w:r>
          </w:p>
        </w:tc>
        <w:tc>
          <w:tcPr>
            <w:tcW w:w="0" w:type="auto"/>
            <w:hideMark/>
          </w:tcPr>
          <w:p w14:paraId="3B464E5A" w14:textId="77777777" w:rsidR="003B65F8" w:rsidRPr="00E62CE3" w:rsidRDefault="00F45D93" w:rsidP="00640212">
            <w:pPr>
              <w:autoSpaceDE w:val="0"/>
              <w:autoSpaceDN w:val="0"/>
              <w:adjustRightInd w:val="0"/>
              <w:spacing w:line="360" w:lineRule="auto"/>
              <w:ind w:left="284"/>
              <w:rPr>
                <w:rFonts w:eastAsiaTheme="minorHAnsi" w:cs="Arial"/>
                <w:color w:val="000000"/>
                <w:sz w:val="18"/>
                <w:szCs w:val="18"/>
                <w:lang w:eastAsia="en-US"/>
              </w:rPr>
            </w:pPr>
            <w:hyperlink r:id="rId8" w:history="1">
              <w:r w:rsidR="003B65F8" w:rsidRPr="00E62CE3">
                <w:rPr>
                  <w:rStyle w:val="Hyperlink"/>
                  <w:rFonts w:eastAsiaTheme="minorHAnsi" w:cs="Arial"/>
                  <w:sz w:val="18"/>
                  <w:szCs w:val="18"/>
                  <w:lang w:eastAsia="en-US"/>
                </w:rPr>
                <w:t>datenschutzanfrage@lff.bayern.de</w:t>
              </w:r>
            </w:hyperlink>
          </w:p>
        </w:tc>
      </w:tr>
    </w:tbl>
    <w:p w14:paraId="0214605E" w14:textId="77777777" w:rsidR="003B65F8" w:rsidRPr="00E62CE3" w:rsidRDefault="003B65F8" w:rsidP="003B65F8">
      <w:pPr>
        <w:autoSpaceDE w:val="0"/>
        <w:autoSpaceDN w:val="0"/>
        <w:adjustRightInd w:val="0"/>
        <w:spacing w:line="360" w:lineRule="auto"/>
        <w:jc w:val="both"/>
        <w:rPr>
          <w:rFonts w:eastAsiaTheme="minorHAnsi" w:cs="Arial"/>
          <w:color w:val="000000"/>
          <w:sz w:val="18"/>
          <w:szCs w:val="18"/>
          <w:lang w:eastAsia="en-US"/>
        </w:rPr>
      </w:pPr>
    </w:p>
    <w:p w14:paraId="62C1959E" w14:textId="77777777" w:rsidR="003B65F8" w:rsidRPr="00E62CE3" w:rsidRDefault="003B65F8" w:rsidP="003B65F8">
      <w:pPr>
        <w:keepNext/>
        <w:keepLines/>
        <w:numPr>
          <w:ilvl w:val="0"/>
          <w:numId w:val="1"/>
        </w:numPr>
        <w:spacing w:after="200" w:line="360" w:lineRule="auto"/>
        <w:ind w:left="284" w:hanging="284"/>
        <w:jc w:val="both"/>
        <w:outlineLvl w:val="1"/>
        <w:rPr>
          <w:rFonts w:eastAsiaTheme="majorEastAsia" w:cs="Arial"/>
          <w:b/>
          <w:bCs/>
          <w:sz w:val="18"/>
          <w:szCs w:val="18"/>
          <w:lang w:eastAsia="en-US"/>
        </w:rPr>
      </w:pPr>
      <w:r w:rsidRPr="00E62CE3">
        <w:rPr>
          <w:rFonts w:eastAsiaTheme="majorEastAsia" w:cs="Arial"/>
          <w:b/>
          <w:bCs/>
          <w:sz w:val="18"/>
          <w:szCs w:val="18"/>
          <w:lang w:eastAsia="en-US"/>
        </w:rPr>
        <w:t>Datenschutzbeauftragte/r</w:t>
      </w:r>
    </w:p>
    <w:p w14:paraId="3795B354" w14:textId="77777777" w:rsidR="003B65F8" w:rsidRPr="00E62CE3" w:rsidRDefault="003B65F8" w:rsidP="003B65F8">
      <w:pPr>
        <w:autoSpaceDE w:val="0"/>
        <w:autoSpaceDN w:val="0"/>
        <w:adjustRightInd w:val="0"/>
        <w:spacing w:line="360" w:lineRule="auto"/>
        <w:ind w:left="284"/>
        <w:jc w:val="both"/>
        <w:rPr>
          <w:rFonts w:eastAsiaTheme="minorHAnsi" w:cs="Arial"/>
          <w:color w:val="000000"/>
          <w:sz w:val="18"/>
          <w:szCs w:val="18"/>
          <w:lang w:eastAsia="en-US"/>
        </w:rPr>
      </w:pPr>
      <w:r w:rsidRPr="00E62CE3">
        <w:rPr>
          <w:rFonts w:eastAsiaTheme="minorHAnsi" w:cs="Arial"/>
          <w:color w:val="000000"/>
          <w:sz w:val="18"/>
          <w:szCs w:val="18"/>
          <w:lang w:eastAsia="en-US"/>
        </w:rPr>
        <w:t>Für den Bereich Durchführung des UVG (ohne Regressverfahren nach § 7 UVG):</w:t>
      </w:r>
    </w:p>
    <w:p w14:paraId="050D81B3" w14:textId="3E47547D" w:rsidR="003B65F8" w:rsidRPr="00E62CE3" w:rsidRDefault="003B65F8" w:rsidP="003B65F8">
      <w:pPr>
        <w:autoSpaceDE w:val="0"/>
        <w:autoSpaceDN w:val="0"/>
        <w:adjustRightInd w:val="0"/>
        <w:spacing w:line="360" w:lineRule="auto"/>
        <w:ind w:left="284"/>
        <w:jc w:val="both"/>
        <w:rPr>
          <w:rFonts w:eastAsiaTheme="minorHAnsi" w:cs="Arial"/>
          <w:color w:val="000000"/>
          <w:sz w:val="18"/>
          <w:szCs w:val="18"/>
          <w:lang w:eastAsia="en-US"/>
        </w:rPr>
      </w:pPr>
      <w:r w:rsidRPr="00E62CE3">
        <w:rPr>
          <w:rFonts w:eastAsiaTheme="minorHAnsi" w:cs="Arial"/>
          <w:color w:val="000000"/>
          <w:sz w:val="18"/>
          <w:szCs w:val="18"/>
          <w:lang w:eastAsia="en-US"/>
        </w:rPr>
        <w:t>Den zuständigen Datenschutzbeauftragten/die zuständige Datenschutzbeauftragte</w:t>
      </w:r>
      <w:r w:rsidR="006610FB">
        <w:rPr>
          <w:rFonts w:eastAsiaTheme="minorHAnsi" w:cs="Arial"/>
          <w:color w:val="000000"/>
          <w:sz w:val="18"/>
          <w:szCs w:val="18"/>
          <w:lang w:eastAsia="en-US"/>
        </w:rPr>
        <w:t xml:space="preserve"> </w:t>
      </w:r>
      <w:r w:rsidR="00640212">
        <w:rPr>
          <w:rFonts w:eastAsiaTheme="minorHAnsi" w:cs="Arial"/>
          <w:color w:val="000000"/>
          <w:sz w:val="18"/>
          <w:szCs w:val="18"/>
          <w:lang w:eastAsia="en-US"/>
        </w:rPr>
        <w:t xml:space="preserve">der </w:t>
      </w:r>
      <w:r w:rsidR="00F53C16">
        <w:rPr>
          <w:rFonts w:eastAsiaTheme="minorHAnsi" w:cs="Arial"/>
          <w:color w:val="000000"/>
          <w:sz w:val="18"/>
          <w:szCs w:val="18"/>
          <w:lang w:eastAsia="en-US"/>
        </w:rPr>
        <w:t>Unterhaltsvorschussstelle des Amtes für Jugend und Familie Straubing-Bogen</w:t>
      </w:r>
      <w:r w:rsidRPr="00E62CE3">
        <w:rPr>
          <w:rFonts w:eastAsiaTheme="minorHAnsi" w:cs="Arial"/>
          <w:color w:val="000000"/>
          <w:sz w:val="18"/>
          <w:szCs w:val="18"/>
          <w:lang w:eastAsia="en-US"/>
        </w:rPr>
        <w:t xml:space="preserve"> erreichen Sie unter der Postanschrift</w:t>
      </w:r>
      <w:r w:rsidR="00A75646">
        <w:rPr>
          <w:rFonts w:eastAsiaTheme="minorHAnsi" w:cs="Arial"/>
          <w:color w:val="000000"/>
          <w:sz w:val="18"/>
          <w:szCs w:val="18"/>
          <w:lang w:eastAsia="en-US"/>
        </w:rPr>
        <w:t xml:space="preserve"> </w:t>
      </w:r>
      <w:proofErr w:type="spellStart"/>
      <w:r w:rsidR="00A75646">
        <w:rPr>
          <w:rFonts w:eastAsiaTheme="minorHAnsi" w:cs="Arial"/>
          <w:color w:val="000000"/>
          <w:sz w:val="18"/>
          <w:szCs w:val="18"/>
          <w:lang w:eastAsia="en-US"/>
        </w:rPr>
        <w:t>a.s.k</w:t>
      </w:r>
      <w:proofErr w:type="spellEnd"/>
      <w:r w:rsidR="00A75646">
        <w:rPr>
          <w:rFonts w:eastAsiaTheme="minorHAnsi" w:cs="Arial"/>
          <w:color w:val="000000"/>
          <w:sz w:val="18"/>
          <w:szCs w:val="18"/>
          <w:lang w:eastAsia="en-US"/>
        </w:rPr>
        <w:t xml:space="preserve">. Datenschutz </w:t>
      </w:r>
      <w:proofErr w:type="spellStart"/>
      <w:r w:rsidR="00A75646">
        <w:rPr>
          <w:rFonts w:eastAsiaTheme="minorHAnsi" w:cs="Arial"/>
          <w:color w:val="000000"/>
          <w:sz w:val="18"/>
          <w:szCs w:val="18"/>
          <w:lang w:eastAsia="en-US"/>
        </w:rPr>
        <w:t>e.K</w:t>
      </w:r>
      <w:proofErr w:type="spellEnd"/>
      <w:r w:rsidR="00A75646">
        <w:rPr>
          <w:rFonts w:eastAsiaTheme="minorHAnsi" w:cs="Arial"/>
          <w:color w:val="000000"/>
          <w:sz w:val="18"/>
          <w:szCs w:val="18"/>
          <w:lang w:eastAsia="en-US"/>
        </w:rPr>
        <w:t xml:space="preserve">., Schulstr. 16 a, 91245 </w:t>
      </w:r>
      <w:proofErr w:type="spellStart"/>
      <w:r w:rsidR="00A75646">
        <w:rPr>
          <w:rFonts w:eastAsiaTheme="minorHAnsi" w:cs="Arial"/>
          <w:color w:val="000000"/>
          <w:sz w:val="18"/>
          <w:szCs w:val="18"/>
          <w:lang w:eastAsia="en-US"/>
        </w:rPr>
        <w:t>Simmelsdorf</w:t>
      </w:r>
      <w:proofErr w:type="spellEnd"/>
      <w:r w:rsidR="00A75646">
        <w:rPr>
          <w:rFonts w:eastAsiaTheme="minorHAnsi" w:cs="Arial"/>
          <w:color w:val="000000"/>
          <w:sz w:val="18"/>
          <w:szCs w:val="18"/>
          <w:lang w:eastAsia="en-US"/>
        </w:rPr>
        <w:t>, Tel 09155/2639970</w:t>
      </w:r>
      <w:r w:rsidR="006610FB">
        <w:rPr>
          <w:rFonts w:eastAsiaTheme="minorHAnsi" w:cs="Arial"/>
          <w:color w:val="000000"/>
          <w:sz w:val="18"/>
          <w:szCs w:val="18"/>
          <w:lang w:eastAsia="en-US"/>
        </w:rPr>
        <w:t xml:space="preserve"> </w:t>
      </w:r>
      <w:r w:rsidRPr="00E62CE3">
        <w:rPr>
          <w:rFonts w:eastAsiaTheme="minorHAnsi" w:cs="Arial"/>
          <w:color w:val="000000"/>
          <w:sz w:val="18"/>
          <w:szCs w:val="18"/>
          <w:lang w:eastAsia="en-US"/>
        </w:rPr>
        <w:t xml:space="preserve">oder unter </w:t>
      </w:r>
      <w:r w:rsidR="00640212">
        <w:rPr>
          <w:rFonts w:eastAsiaTheme="minorHAnsi" w:cs="Arial"/>
          <w:color w:val="000000"/>
          <w:sz w:val="18"/>
          <w:szCs w:val="18"/>
          <w:lang w:eastAsia="en-US"/>
        </w:rPr>
        <w:t>der</w:t>
      </w:r>
      <w:r w:rsidRPr="00E62CE3">
        <w:rPr>
          <w:rFonts w:eastAsiaTheme="minorHAnsi" w:cs="Arial"/>
          <w:color w:val="000000"/>
          <w:sz w:val="18"/>
          <w:szCs w:val="18"/>
          <w:lang w:eastAsia="en-US"/>
        </w:rPr>
        <w:t xml:space="preserve"> E-Mail-Adresse</w:t>
      </w:r>
      <w:r w:rsidR="00A75646">
        <w:rPr>
          <w:rFonts w:eastAsiaTheme="minorHAnsi" w:cs="Arial"/>
          <w:color w:val="000000"/>
          <w:sz w:val="18"/>
          <w:szCs w:val="18"/>
          <w:lang w:eastAsia="en-US"/>
        </w:rPr>
        <w:t xml:space="preserve"> </w:t>
      </w:r>
      <w:hyperlink r:id="rId9" w:history="1">
        <w:r w:rsidR="00A75646" w:rsidRPr="001F0EB1">
          <w:rPr>
            <w:rStyle w:val="Hyperlink"/>
            <w:rFonts w:eastAsiaTheme="minorHAnsi" w:cs="Arial"/>
            <w:sz w:val="18"/>
            <w:szCs w:val="18"/>
            <w:lang w:eastAsia="en-US"/>
          </w:rPr>
          <w:t>info@ask-datenschutz.de</w:t>
        </w:r>
      </w:hyperlink>
      <w:r w:rsidRPr="00E62CE3">
        <w:rPr>
          <w:rFonts w:eastAsiaTheme="minorHAnsi" w:cs="Arial"/>
          <w:color w:val="000000"/>
          <w:sz w:val="18"/>
          <w:szCs w:val="18"/>
          <w:lang w:eastAsia="en-US"/>
        </w:rPr>
        <w:t xml:space="preserve"> oder über das unter der Internetadresse </w:t>
      </w:r>
      <w:hyperlink r:id="rId10" w:history="1">
        <w:r w:rsidR="00F45D93" w:rsidRPr="00F45D93">
          <w:rPr>
            <w:rStyle w:val="Hyperlink"/>
            <w:rFonts w:eastAsiaTheme="minorHAnsi" w:cs="Arial"/>
            <w:sz w:val="18"/>
            <w:szCs w:val="18"/>
            <w:lang w:eastAsia="en-US"/>
          </w:rPr>
          <w:t>https://ask-datenschutz.de</w:t>
        </w:r>
      </w:hyperlink>
      <w:r w:rsidR="00F45D93">
        <w:t xml:space="preserve"> </w:t>
      </w:r>
      <w:r w:rsidRPr="00E62CE3">
        <w:rPr>
          <w:rFonts w:eastAsiaTheme="minorHAnsi" w:cs="Arial"/>
          <w:color w:val="000000"/>
          <w:sz w:val="18"/>
          <w:szCs w:val="18"/>
          <w:lang w:eastAsia="en-US"/>
        </w:rPr>
        <w:t>angebotene Kontaktformular. Die Kommunikation über das Kontaktformular erfolgt über eine gesicherte Verbindung.</w:t>
      </w:r>
    </w:p>
    <w:p w14:paraId="72355DE1" w14:textId="77777777" w:rsidR="003B65F8" w:rsidRPr="00E62CE3" w:rsidRDefault="003B65F8" w:rsidP="003B65F8">
      <w:pPr>
        <w:autoSpaceDE w:val="0"/>
        <w:autoSpaceDN w:val="0"/>
        <w:adjustRightInd w:val="0"/>
        <w:spacing w:line="360" w:lineRule="auto"/>
        <w:ind w:left="284"/>
        <w:jc w:val="both"/>
        <w:rPr>
          <w:rFonts w:eastAsiaTheme="minorHAnsi" w:cs="Arial"/>
          <w:color w:val="000000"/>
          <w:sz w:val="18"/>
          <w:szCs w:val="18"/>
          <w:lang w:eastAsia="en-US"/>
        </w:rPr>
      </w:pPr>
    </w:p>
    <w:p w14:paraId="045F873D" w14:textId="77777777" w:rsidR="003B65F8" w:rsidRPr="00E62CE3" w:rsidRDefault="003B65F8" w:rsidP="003B65F8">
      <w:pPr>
        <w:autoSpaceDE w:val="0"/>
        <w:autoSpaceDN w:val="0"/>
        <w:adjustRightInd w:val="0"/>
        <w:spacing w:line="360" w:lineRule="auto"/>
        <w:ind w:left="284"/>
        <w:jc w:val="both"/>
        <w:rPr>
          <w:rFonts w:eastAsiaTheme="minorHAnsi" w:cs="Arial"/>
          <w:color w:val="000000"/>
          <w:sz w:val="18"/>
          <w:szCs w:val="18"/>
          <w:lang w:eastAsia="en-US"/>
        </w:rPr>
      </w:pPr>
      <w:r w:rsidRPr="00E62CE3">
        <w:rPr>
          <w:rFonts w:eastAsiaTheme="minorHAnsi" w:cs="Arial"/>
          <w:color w:val="000000"/>
          <w:sz w:val="18"/>
          <w:szCs w:val="18"/>
          <w:lang w:eastAsia="en-US"/>
        </w:rPr>
        <w:t>Für den Bereich Regressverfahren nach § 7 UVG:</w:t>
      </w:r>
    </w:p>
    <w:p w14:paraId="5FD3E46F" w14:textId="0F2D24AB" w:rsidR="003B65F8" w:rsidRPr="00E62CE3" w:rsidRDefault="003B65F8" w:rsidP="003B65F8">
      <w:pPr>
        <w:autoSpaceDE w:val="0"/>
        <w:autoSpaceDN w:val="0"/>
        <w:adjustRightInd w:val="0"/>
        <w:spacing w:line="360" w:lineRule="auto"/>
        <w:ind w:left="284"/>
        <w:jc w:val="both"/>
        <w:rPr>
          <w:rFonts w:eastAsiaTheme="minorHAnsi" w:cs="Arial"/>
          <w:color w:val="000000"/>
          <w:sz w:val="18"/>
          <w:szCs w:val="18"/>
          <w:lang w:eastAsia="en-US"/>
        </w:rPr>
      </w:pPr>
      <w:r w:rsidRPr="00E62CE3">
        <w:rPr>
          <w:rFonts w:eastAsiaTheme="minorHAnsi" w:cs="Arial"/>
          <w:color w:val="000000"/>
          <w:sz w:val="18"/>
          <w:szCs w:val="18"/>
          <w:lang w:eastAsia="en-US"/>
        </w:rPr>
        <w:t>Den zuständigen Datenschutzbeauftragten/die zuständige Datenschutzbeauftragte im Landesamt für Finanzen erreichen Sie unter der Postanschrift: Residenzplatz 3,</w:t>
      </w:r>
      <w:r w:rsidRPr="00E62CE3">
        <w:rPr>
          <w:rFonts w:eastAsiaTheme="minorHAnsi" w:cs="Arial"/>
          <w:color w:val="000000"/>
          <w:sz w:val="18"/>
          <w:szCs w:val="18"/>
          <w:lang w:eastAsia="en-US"/>
        </w:rPr>
        <w:br/>
        <w:t xml:space="preserve">97070 Würzburg oder unter folgender E-Mail-Adresse: </w:t>
      </w:r>
      <w:hyperlink r:id="rId11" w:history="1">
        <w:r w:rsidRPr="00E62CE3">
          <w:rPr>
            <w:rStyle w:val="Hyperlink"/>
            <w:rFonts w:eastAsiaTheme="minorHAnsi" w:cs="Arial"/>
            <w:sz w:val="18"/>
            <w:szCs w:val="18"/>
            <w:lang w:eastAsia="en-US"/>
          </w:rPr>
          <w:t>datenschutzbeauftragter@lff.bayern.de</w:t>
        </w:r>
      </w:hyperlink>
      <w:r w:rsidRPr="00E62CE3">
        <w:rPr>
          <w:rFonts w:eastAsiaTheme="minorHAnsi" w:cs="Arial"/>
          <w:color w:val="000000"/>
          <w:sz w:val="18"/>
          <w:szCs w:val="18"/>
          <w:lang w:eastAsia="en-US"/>
        </w:rPr>
        <w:t xml:space="preserve">. Weitere </w:t>
      </w:r>
      <w:r w:rsidRPr="00E62CE3">
        <w:rPr>
          <w:rFonts w:eastAsiaTheme="minorHAnsi" w:cs="Arial"/>
          <w:color w:val="000000"/>
          <w:sz w:val="18"/>
          <w:szCs w:val="18"/>
          <w:lang w:eastAsia="en-US"/>
        </w:rPr>
        <w:lastRenderedPageBreak/>
        <w:t xml:space="preserve">Informationen rund um das Thema Datenschutz sowie die Kommunikation über eine gesicherte Verbindung erhalten Sie unter folgender E-Mail-Adresse: </w:t>
      </w:r>
      <w:hyperlink r:id="rId12" w:history="1">
        <w:r w:rsidRPr="00E62CE3">
          <w:rPr>
            <w:rStyle w:val="Hyperlink"/>
            <w:rFonts w:eastAsiaTheme="minorHAnsi" w:cs="Arial"/>
            <w:sz w:val="18"/>
            <w:szCs w:val="18"/>
            <w:lang w:eastAsia="en-US"/>
          </w:rPr>
          <w:t>http://lff.bayern.de/datenschutz.aspx</w:t>
        </w:r>
      </w:hyperlink>
      <w:r w:rsidRPr="00E62CE3">
        <w:rPr>
          <w:rFonts w:eastAsiaTheme="minorHAnsi" w:cs="Arial"/>
          <w:color w:val="000000"/>
          <w:sz w:val="18"/>
          <w:szCs w:val="18"/>
          <w:lang w:eastAsia="en-US"/>
        </w:rPr>
        <w:t>.</w:t>
      </w:r>
    </w:p>
    <w:p w14:paraId="5EEF55C8" w14:textId="77777777" w:rsidR="003B65F8" w:rsidRPr="00E62CE3" w:rsidRDefault="003B65F8" w:rsidP="003B65F8">
      <w:pPr>
        <w:autoSpaceDE w:val="0"/>
        <w:autoSpaceDN w:val="0"/>
        <w:adjustRightInd w:val="0"/>
        <w:spacing w:line="360" w:lineRule="auto"/>
        <w:jc w:val="both"/>
        <w:rPr>
          <w:rFonts w:eastAsiaTheme="minorHAnsi" w:cs="Arial"/>
          <w:color w:val="000000"/>
          <w:sz w:val="18"/>
          <w:szCs w:val="18"/>
          <w:lang w:eastAsia="en-US"/>
        </w:rPr>
      </w:pPr>
    </w:p>
    <w:p w14:paraId="1EBAC33C" w14:textId="77777777" w:rsidR="003B65F8" w:rsidRPr="00E62CE3" w:rsidRDefault="003B65F8" w:rsidP="003B65F8">
      <w:pPr>
        <w:keepNext/>
        <w:keepLines/>
        <w:numPr>
          <w:ilvl w:val="0"/>
          <w:numId w:val="1"/>
        </w:numPr>
        <w:spacing w:after="200" w:line="360" w:lineRule="auto"/>
        <w:ind w:left="284" w:hanging="284"/>
        <w:jc w:val="both"/>
        <w:outlineLvl w:val="1"/>
        <w:rPr>
          <w:rFonts w:eastAsiaTheme="majorEastAsia" w:cs="Arial"/>
          <w:b/>
          <w:bCs/>
          <w:sz w:val="18"/>
          <w:szCs w:val="18"/>
          <w:lang w:eastAsia="en-US"/>
        </w:rPr>
      </w:pPr>
      <w:r w:rsidRPr="00E62CE3">
        <w:rPr>
          <w:rFonts w:eastAsiaTheme="majorEastAsia" w:cs="Arial"/>
          <w:b/>
          <w:bCs/>
          <w:sz w:val="18"/>
          <w:szCs w:val="18"/>
          <w:lang w:eastAsia="en-US"/>
        </w:rPr>
        <w:t>Verarbeitungszwecke</w:t>
      </w:r>
    </w:p>
    <w:p w14:paraId="7DE085A6" w14:textId="13E481F9" w:rsidR="003B65F8" w:rsidRPr="00E62CE3" w:rsidRDefault="007F0FE6" w:rsidP="003B65F8">
      <w:pPr>
        <w:autoSpaceDE w:val="0"/>
        <w:autoSpaceDN w:val="0"/>
        <w:adjustRightInd w:val="0"/>
        <w:spacing w:line="360" w:lineRule="auto"/>
        <w:ind w:left="284"/>
        <w:jc w:val="both"/>
        <w:rPr>
          <w:rFonts w:eastAsiaTheme="minorHAnsi" w:cs="Arial"/>
          <w:sz w:val="18"/>
          <w:szCs w:val="18"/>
          <w:lang w:eastAsia="en-US"/>
        </w:rPr>
      </w:pPr>
      <w:r>
        <w:rPr>
          <w:rFonts w:eastAsiaTheme="minorHAnsi" w:cs="Arial"/>
          <w:color w:val="000000"/>
          <w:sz w:val="18"/>
          <w:szCs w:val="18"/>
          <w:lang w:eastAsia="en-US"/>
        </w:rPr>
        <w:t xml:space="preserve">Die </w:t>
      </w:r>
      <w:r w:rsidR="00A75646">
        <w:rPr>
          <w:rFonts w:eastAsiaTheme="minorHAnsi" w:cs="Arial"/>
          <w:color w:val="000000"/>
          <w:sz w:val="18"/>
          <w:szCs w:val="18"/>
          <w:lang w:eastAsia="en-US"/>
        </w:rPr>
        <w:t>Unterhaltsvorschussstelle des Amtes für Jugend und Familie Straubing-Bogen</w:t>
      </w:r>
      <w:r w:rsidR="003B65F8" w:rsidRPr="00E62CE3">
        <w:rPr>
          <w:rFonts w:eastAsiaTheme="minorHAnsi" w:cs="Arial"/>
          <w:color w:val="000000"/>
          <w:sz w:val="18"/>
          <w:szCs w:val="18"/>
          <w:lang w:eastAsia="en-US"/>
        </w:rPr>
        <w:t xml:space="preserve"> und das Landesamt für Finanzen verarbeiten im Rahmen der jeweiligen Zuständigkeit personenbezogene Daten von Ihnen zum Zwecke ihrer gesetzlichen Aufgabenerledigung nach dem UVG. Sie sind zur wirtschaftlichen Erbringung von Geld</w:t>
      </w:r>
      <w:r w:rsidR="003B65F8" w:rsidRPr="00E62CE3">
        <w:rPr>
          <w:rFonts w:eastAsiaTheme="minorHAnsi" w:cs="Arial"/>
          <w:sz w:val="18"/>
          <w:szCs w:val="18"/>
          <w:lang w:eastAsia="en-US"/>
        </w:rPr>
        <w:t>leistungen verpflichtet. Dies sind insbesondere die Gewährung von Unterhaltsvorschuss und die entsprechende Beratung. Darüber hinaus werden personenbezogene Daten auch bei der Durchsetzung des auf das Land übergegangenen Unterhaltsanspruchs gegen den Elternteil, bei dem das Kind nicht lebt, sowie ggf. zur Bearbeitung von Erstattungsansprüchen anderer Sozialleistungsträger oder Rückforderungen von Unterhaltsvorschuss verarbeitet und ggf. zu Prüfzwecken durch den Bundesrechnungshof, die Landesrechnungshöfe.</w:t>
      </w:r>
    </w:p>
    <w:p w14:paraId="29741BA1" w14:textId="77777777" w:rsidR="003B65F8" w:rsidRPr="00E62CE3" w:rsidRDefault="003B65F8" w:rsidP="003B65F8">
      <w:pPr>
        <w:autoSpaceDE w:val="0"/>
        <w:autoSpaceDN w:val="0"/>
        <w:adjustRightInd w:val="0"/>
        <w:spacing w:line="360" w:lineRule="auto"/>
        <w:jc w:val="both"/>
        <w:rPr>
          <w:rFonts w:eastAsiaTheme="minorHAnsi" w:cs="Arial"/>
          <w:sz w:val="18"/>
          <w:szCs w:val="18"/>
          <w:lang w:eastAsia="en-US"/>
        </w:rPr>
      </w:pPr>
    </w:p>
    <w:p w14:paraId="6654BFBC" w14:textId="77777777" w:rsidR="003B65F8" w:rsidRPr="00E62CE3" w:rsidRDefault="003B65F8" w:rsidP="003B65F8">
      <w:pPr>
        <w:autoSpaceDE w:val="0"/>
        <w:autoSpaceDN w:val="0"/>
        <w:adjustRightInd w:val="0"/>
        <w:spacing w:line="360" w:lineRule="auto"/>
        <w:ind w:left="284"/>
        <w:jc w:val="both"/>
        <w:rPr>
          <w:rFonts w:eastAsiaTheme="minorHAnsi" w:cs="Arial"/>
          <w:b/>
          <w:sz w:val="18"/>
          <w:szCs w:val="18"/>
          <w:lang w:eastAsia="en-US"/>
        </w:rPr>
      </w:pPr>
      <w:r w:rsidRPr="00E62CE3">
        <w:rPr>
          <w:rFonts w:eastAsiaTheme="minorHAnsi" w:cs="Arial"/>
          <w:b/>
          <w:sz w:val="18"/>
          <w:szCs w:val="18"/>
          <w:lang w:eastAsia="en-US"/>
        </w:rPr>
        <w:t>Beispiele für Erhebungs- und Übermittlungsanlässe beim Unterhaltsvorschuss</w:t>
      </w:r>
    </w:p>
    <w:p w14:paraId="5C4C7DBD" w14:textId="77777777" w:rsidR="003B65F8" w:rsidRPr="00E62CE3" w:rsidRDefault="003B65F8" w:rsidP="003B65F8">
      <w:pPr>
        <w:autoSpaceDE w:val="0"/>
        <w:autoSpaceDN w:val="0"/>
        <w:adjustRightInd w:val="0"/>
        <w:spacing w:line="360" w:lineRule="auto"/>
        <w:ind w:left="284"/>
        <w:jc w:val="both"/>
        <w:rPr>
          <w:rFonts w:eastAsiaTheme="minorHAnsi" w:cs="Arial"/>
          <w:sz w:val="18"/>
          <w:szCs w:val="18"/>
          <w:lang w:eastAsia="en-US"/>
        </w:rPr>
      </w:pPr>
      <w:r w:rsidRPr="00E62CE3">
        <w:rPr>
          <w:rFonts w:eastAsiaTheme="minorHAnsi" w:cs="Arial"/>
          <w:sz w:val="18"/>
          <w:szCs w:val="18"/>
          <w:lang w:eastAsia="en-US"/>
        </w:rPr>
        <w:t xml:space="preserve">a) Antragsteller(in): Feststellung der Anspruchsvoraussetzungen (Wohnsitzermittlung, Klärung des Aufenthaltsstatus, Vaterschaftsklärung), Durchsetzung des Unterhaltsanspruchs (wobei es ggf. auf die Verhältnisse beider Elternteile ankommt), anderer Sozialleistungsbezug, Rückforderung bei Überzahlung von Unterhaltsvorschuss </w:t>
      </w:r>
    </w:p>
    <w:p w14:paraId="7D80B1D2" w14:textId="77777777" w:rsidR="003B65F8" w:rsidRPr="00E62CE3" w:rsidRDefault="003B65F8" w:rsidP="003B65F8">
      <w:pPr>
        <w:autoSpaceDE w:val="0"/>
        <w:autoSpaceDN w:val="0"/>
        <w:adjustRightInd w:val="0"/>
        <w:spacing w:line="360" w:lineRule="auto"/>
        <w:ind w:left="284"/>
        <w:jc w:val="both"/>
        <w:rPr>
          <w:rFonts w:eastAsiaTheme="minorHAnsi" w:cs="Arial"/>
          <w:sz w:val="18"/>
          <w:szCs w:val="18"/>
          <w:lang w:eastAsia="en-US"/>
        </w:rPr>
      </w:pPr>
      <w:r w:rsidRPr="00E62CE3">
        <w:rPr>
          <w:rFonts w:eastAsiaTheme="minorHAnsi" w:cs="Arial"/>
          <w:sz w:val="18"/>
          <w:szCs w:val="18"/>
          <w:lang w:eastAsia="en-US"/>
        </w:rPr>
        <w:t>b) Anderer Elternteil: Durchsetzung des Unterhaltsanspruchs (Feststellung der Leistungsfähigkeit durch Einkommens- und Vermögensermittlung)</w:t>
      </w:r>
    </w:p>
    <w:p w14:paraId="4D32B049" w14:textId="51E469FE" w:rsidR="003B65F8" w:rsidRPr="00E62CE3" w:rsidRDefault="003B65F8" w:rsidP="003B65F8">
      <w:pPr>
        <w:autoSpaceDE w:val="0"/>
        <w:autoSpaceDN w:val="0"/>
        <w:adjustRightInd w:val="0"/>
        <w:spacing w:line="360" w:lineRule="auto"/>
        <w:ind w:left="284"/>
        <w:jc w:val="both"/>
        <w:rPr>
          <w:rFonts w:eastAsiaTheme="minorHAnsi" w:cs="Arial"/>
          <w:sz w:val="18"/>
          <w:szCs w:val="18"/>
          <w:lang w:eastAsia="en-US"/>
        </w:rPr>
      </w:pPr>
      <w:r w:rsidRPr="00E62CE3">
        <w:rPr>
          <w:rFonts w:eastAsiaTheme="minorHAnsi" w:cs="Arial"/>
          <w:sz w:val="18"/>
          <w:szCs w:val="18"/>
          <w:lang w:eastAsia="en-US"/>
        </w:rPr>
        <w:t>c) Berechtigtes Kind: Durchsetzung des Unterhaltsanspruchs, Feststellung anzurechnender Einkünfte (Schulbesuch, Einkommensermittlung)</w:t>
      </w:r>
    </w:p>
    <w:p w14:paraId="2CA1C90C" w14:textId="77777777" w:rsidR="003B65F8" w:rsidRPr="00E62CE3" w:rsidRDefault="003B65F8" w:rsidP="003B65F8">
      <w:pPr>
        <w:autoSpaceDE w:val="0"/>
        <w:autoSpaceDN w:val="0"/>
        <w:adjustRightInd w:val="0"/>
        <w:spacing w:line="360" w:lineRule="auto"/>
        <w:jc w:val="both"/>
        <w:rPr>
          <w:rFonts w:eastAsiaTheme="minorHAnsi" w:cs="Arial"/>
          <w:sz w:val="18"/>
          <w:szCs w:val="18"/>
          <w:lang w:eastAsia="en-US"/>
        </w:rPr>
      </w:pPr>
    </w:p>
    <w:p w14:paraId="55AA93BF" w14:textId="77777777" w:rsidR="003B65F8" w:rsidRPr="00E62CE3" w:rsidRDefault="003B65F8" w:rsidP="003B65F8">
      <w:pPr>
        <w:keepNext/>
        <w:keepLines/>
        <w:numPr>
          <w:ilvl w:val="0"/>
          <w:numId w:val="1"/>
        </w:numPr>
        <w:spacing w:after="200" w:line="360" w:lineRule="auto"/>
        <w:ind w:left="284" w:hanging="284"/>
        <w:jc w:val="both"/>
        <w:outlineLvl w:val="1"/>
        <w:rPr>
          <w:rFonts w:eastAsiaTheme="majorEastAsia" w:cs="Arial"/>
          <w:b/>
          <w:bCs/>
          <w:sz w:val="18"/>
          <w:szCs w:val="18"/>
          <w:lang w:eastAsia="en-US"/>
        </w:rPr>
      </w:pPr>
      <w:r w:rsidRPr="00E62CE3">
        <w:rPr>
          <w:rFonts w:eastAsiaTheme="majorEastAsia" w:cs="Arial"/>
          <w:b/>
          <w:bCs/>
          <w:sz w:val="18"/>
          <w:szCs w:val="18"/>
          <w:lang w:eastAsia="en-US"/>
        </w:rPr>
        <w:t>Rechtsgrundlagen für die Verarbeitung</w:t>
      </w:r>
    </w:p>
    <w:p w14:paraId="0BF2DDAF" w14:textId="1BE83361" w:rsidR="003B65F8" w:rsidRPr="00E62CE3" w:rsidRDefault="003B65F8" w:rsidP="003B65F8">
      <w:pPr>
        <w:autoSpaceDE w:val="0"/>
        <w:autoSpaceDN w:val="0"/>
        <w:adjustRightInd w:val="0"/>
        <w:spacing w:line="360" w:lineRule="auto"/>
        <w:ind w:left="284"/>
        <w:jc w:val="both"/>
        <w:rPr>
          <w:rFonts w:eastAsiaTheme="minorHAnsi" w:cs="Arial"/>
          <w:sz w:val="18"/>
          <w:szCs w:val="18"/>
          <w:lang w:eastAsia="en-US"/>
        </w:rPr>
      </w:pPr>
      <w:r w:rsidRPr="00E62CE3">
        <w:rPr>
          <w:rFonts w:eastAsiaTheme="minorHAnsi" w:cs="Arial"/>
          <w:sz w:val="18"/>
          <w:szCs w:val="18"/>
          <w:lang w:eastAsia="en-US"/>
        </w:rPr>
        <w:t xml:space="preserve">Die Datenverarbeitung durch </w:t>
      </w:r>
      <w:r w:rsidR="00A75646">
        <w:rPr>
          <w:rFonts w:eastAsiaTheme="minorHAnsi" w:cs="Arial"/>
          <w:sz w:val="18"/>
          <w:szCs w:val="18"/>
          <w:lang w:eastAsia="en-US"/>
        </w:rPr>
        <w:t>die Unterhaltsvorschussstelle</w:t>
      </w:r>
      <w:r w:rsidR="007F0FE6">
        <w:rPr>
          <w:rFonts w:eastAsiaTheme="minorHAnsi" w:cs="Arial"/>
          <w:color w:val="000000"/>
          <w:sz w:val="18"/>
          <w:szCs w:val="18"/>
          <w:lang w:eastAsia="en-US"/>
        </w:rPr>
        <w:t xml:space="preserve"> </w:t>
      </w:r>
      <w:r w:rsidR="00F53C16">
        <w:rPr>
          <w:rFonts w:eastAsiaTheme="minorHAnsi" w:cs="Arial"/>
          <w:color w:val="000000"/>
          <w:sz w:val="18"/>
          <w:szCs w:val="18"/>
          <w:lang w:eastAsia="en-US"/>
        </w:rPr>
        <w:t xml:space="preserve">des Amtes für Jugend und Familie Straubing-Bogen </w:t>
      </w:r>
      <w:r w:rsidRPr="00E62CE3">
        <w:rPr>
          <w:rFonts w:eastAsiaTheme="minorHAnsi" w:cs="Arial"/>
          <w:color w:val="000000"/>
          <w:sz w:val="18"/>
          <w:szCs w:val="18"/>
          <w:lang w:eastAsia="en-US"/>
        </w:rPr>
        <w:t xml:space="preserve">und das Landesamt für Finanzen </w:t>
      </w:r>
      <w:r w:rsidRPr="00E62CE3">
        <w:rPr>
          <w:rFonts w:eastAsiaTheme="minorHAnsi" w:cs="Arial"/>
          <w:sz w:val="18"/>
          <w:szCs w:val="18"/>
          <w:lang w:eastAsia="en-US"/>
        </w:rPr>
        <w:t xml:space="preserve">stützen sich auf </w:t>
      </w:r>
      <w:r w:rsidRPr="00E62CE3">
        <w:rPr>
          <w:rFonts w:eastAsiaTheme="minorHAnsi" w:cs="Arial"/>
          <w:color w:val="000000"/>
          <w:sz w:val="18"/>
          <w:szCs w:val="18"/>
          <w:lang w:eastAsia="en-US"/>
        </w:rPr>
        <w:t xml:space="preserve">Art. 6 Abs. 1 </w:t>
      </w:r>
      <w:proofErr w:type="spellStart"/>
      <w:r w:rsidRPr="00E62CE3">
        <w:rPr>
          <w:rFonts w:eastAsiaTheme="minorHAnsi" w:cs="Arial"/>
          <w:color w:val="000000"/>
          <w:sz w:val="18"/>
          <w:szCs w:val="18"/>
          <w:lang w:eastAsia="en-US"/>
        </w:rPr>
        <w:t>lit</w:t>
      </w:r>
      <w:proofErr w:type="spellEnd"/>
      <w:r w:rsidRPr="00E62CE3">
        <w:rPr>
          <w:rFonts w:eastAsiaTheme="minorHAnsi" w:cs="Arial"/>
          <w:color w:val="000000"/>
          <w:sz w:val="18"/>
          <w:szCs w:val="18"/>
          <w:lang w:eastAsia="en-US"/>
        </w:rPr>
        <w:t xml:space="preserve">. c), Abs. 3 und Art. 9 Abs. 2f DSGVO </w:t>
      </w:r>
      <w:proofErr w:type="spellStart"/>
      <w:r w:rsidRPr="00E62CE3">
        <w:rPr>
          <w:rFonts w:eastAsiaTheme="minorHAnsi" w:cs="Arial"/>
          <w:color w:val="000000"/>
          <w:sz w:val="18"/>
          <w:szCs w:val="18"/>
          <w:lang w:eastAsia="en-US"/>
        </w:rPr>
        <w:t>i.V.m</w:t>
      </w:r>
      <w:proofErr w:type="spellEnd"/>
      <w:r w:rsidRPr="00E62CE3">
        <w:rPr>
          <w:rFonts w:eastAsiaTheme="minorHAnsi" w:cs="Arial"/>
          <w:color w:val="000000"/>
          <w:sz w:val="18"/>
          <w:szCs w:val="18"/>
          <w:lang w:eastAsia="en-US"/>
        </w:rPr>
        <w:t>. § 68 Nr. 14 Erstes Buch Sozialgesetzbuch, § 67 Absatz 2 Satz 1, 67a ff. Zehntes Buch Sozialgesetzbuch, §§ 1, 2, 4 bis 7 UVG</w:t>
      </w:r>
      <w:r w:rsidRPr="00E62CE3">
        <w:rPr>
          <w:rFonts w:eastAsiaTheme="minorHAnsi" w:cs="Arial"/>
          <w:sz w:val="18"/>
          <w:szCs w:val="18"/>
          <w:lang w:eastAsia="en-US"/>
        </w:rPr>
        <w:t>.</w:t>
      </w:r>
    </w:p>
    <w:p w14:paraId="7F2F2723" w14:textId="5937D013" w:rsidR="003B65F8" w:rsidRPr="00E62CE3" w:rsidRDefault="003B65F8" w:rsidP="003B65F8">
      <w:pPr>
        <w:autoSpaceDE w:val="0"/>
        <w:autoSpaceDN w:val="0"/>
        <w:adjustRightInd w:val="0"/>
        <w:spacing w:line="360" w:lineRule="auto"/>
        <w:ind w:left="284"/>
        <w:jc w:val="both"/>
        <w:rPr>
          <w:rFonts w:eastAsiaTheme="minorHAnsi" w:cs="Arial"/>
          <w:sz w:val="18"/>
          <w:szCs w:val="18"/>
          <w:lang w:eastAsia="en-US"/>
        </w:rPr>
      </w:pPr>
      <w:r w:rsidRPr="00E62CE3">
        <w:rPr>
          <w:rFonts w:eastAsiaTheme="minorHAnsi" w:cs="Arial"/>
          <w:sz w:val="18"/>
          <w:szCs w:val="18"/>
          <w:lang w:eastAsia="en-US"/>
        </w:rPr>
        <w:t>Bei weiteren Fragen zu Rechtsgrundlagen wenden Sie sich bitte an die Unterhaltsvorschuss</w:t>
      </w:r>
      <w:r w:rsidR="00640212">
        <w:rPr>
          <w:rFonts w:eastAsiaTheme="minorHAnsi" w:cs="Arial"/>
          <w:sz w:val="18"/>
          <w:szCs w:val="18"/>
          <w:lang w:eastAsia="en-US"/>
        </w:rPr>
        <w:t>s</w:t>
      </w:r>
      <w:r w:rsidRPr="00E62CE3">
        <w:rPr>
          <w:rFonts w:eastAsiaTheme="minorHAnsi" w:cs="Arial"/>
          <w:sz w:val="18"/>
          <w:szCs w:val="18"/>
          <w:lang w:eastAsia="en-US"/>
        </w:rPr>
        <w:t>telle oder an das Landesamt für Finanzen.</w:t>
      </w:r>
    </w:p>
    <w:p w14:paraId="4EFD5C21" w14:textId="77777777" w:rsidR="003B65F8" w:rsidRPr="00E62CE3" w:rsidRDefault="003B65F8" w:rsidP="003B65F8">
      <w:pPr>
        <w:autoSpaceDE w:val="0"/>
        <w:autoSpaceDN w:val="0"/>
        <w:adjustRightInd w:val="0"/>
        <w:spacing w:line="360" w:lineRule="auto"/>
        <w:jc w:val="both"/>
        <w:rPr>
          <w:rFonts w:eastAsiaTheme="minorHAnsi" w:cs="Arial"/>
          <w:sz w:val="18"/>
          <w:szCs w:val="18"/>
          <w:lang w:eastAsia="en-US"/>
        </w:rPr>
      </w:pPr>
    </w:p>
    <w:p w14:paraId="68C445E9" w14:textId="77777777" w:rsidR="003B65F8" w:rsidRPr="00E62CE3" w:rsidRDefault="003B65F8" w:rsidP="003B65F8">
      <w:pPr>
        <w:keepNext/>
        <w:keepLines/>
        <w:numPr>
          <w:ilvl w:val="0"/>
          <w:numId w:val="1"/>
        </w:numPr>
        <w:spacing w:after="200" w:line="360" w:lineRule="auto"/>
        <w:ind w:left="284" w:hanging="284"/>
        <w:jc w:val="both"/>
        <w:outlineLvl w:val="1"/>
        <w:rPr>
          <w:rFonts w:eastAsiaTheme="majorEastAsia" w:cs="Arial"/>
          <w:b/>
          <w:bCs/>
          <w:sz w:val="18"/>
          <w:szCs w:val="18"/>
          <w:lang w:eastAsia="en-US"/>
        </w:rPr>
      </w:pPr>
      <w:r w:rsidRPr="00E62CE3">
        <w:rPr>
          <w:rFonts w:eastAsiaTheme="majorEastAsia" w:cs="Arial"/>
          <w:b/>
          <w:bCs/>
          <w:sz w:val="18"/>
          <w:szCs w:val="18"/>
          <w:lang w:eastAsia="en-US"/>
        </w:rPr>
        <w:t xml:space="preserve">Empfänger/innen oder Kategorien von Empfängern/innen </w:t>
      </w:r>
    </w:p>
    <w:p w14:paraId="4CBAF960" w14:textId="162A72EE" w:rsidR="003B65F8" w:rsidRPr="00E62CE3" w:rsidRDefault="003B65F8" w:rsidP="003B65F8">
      <w:pPr>
        <w:autoSpaceDE w:val="0"/>
        <w:autoSpaceDN w:val="0"/>
        <w:adjustRightInd w:val="0"/>
        <w:spacing w:line="360" w:lineRule="auto"/>
        <w:ind w:left="284"/>
        <w:jc w:val="both"/>
        <w:rPr>
          <w:rFonts w:eastAsiaTheme="minorHAnsi" w:cs="Arial"/>
          <w:sz w:val="18"/>
          <w:szCs w:val="18"/>
          <w:lang w:eastAsia="en-US"/>
        </w:rPr>
      </w:pPr>
      <w:r w:rsidRPr="00E62CE3">
        <w:rPr>
          <w:rFonts w:eastAsiaTheme="minorHAnsi" w:cs="Arial"/>
          <w:sz w:val="18"/>
          <w:szCs w:val="18"/>
          <w:lang w:eastAsia="en-US"/>
        </w:rPr>
        <w:t xml:space="preserve">Die unter Ziffer 7 genannten Datenkategorien können zum Zwecke der gesetzlichen Aufgabenerledigung der </w:t>
      </w:r>
      <w:r w:rsidR="00A75646">
        <w:rPr>
          <w:rFonts w:eastAsiaTheme="minorHAnsi" w:cs="Arial"/>
          <w:sz w:val="18"/>
          <w:szCs w:val="18"/>
          <w:lang w:eastAsia="en-US"/>
        </w:rPr>
        <w:t>Unterhaltsvorschussstelle</w:t>
      </w:r>
      <w:r w:rsidR="00F45D93">
        <w:rPr>
          <w:rFonts w:eastAsiaTheme="minorHAnsi" w:cs="Arial"/>
          <w:sz w:val="18"/>
          <w:szCs w:val="18"/>
          <w:lang w:eastAsia="en-US"/>
        </w:rPr>
        <w:t xml:space="preserve"> des Amtes für Jugend und Familie</w:t>
      </w:r>
      <w:r w:rsidR="00F53C16">
        <w:rPr>
          <w:rFonts w:eastAsiaTheme="minorHAnsi" w:cs="Arial"/>
          <w:sz w:val="18"/>
          <w:szCs w:val="18"/>
          <w:lang w:eastAsia="en-US"/>
        </w:rPr>
        <w:t xml:space="preserve"> Straubing-Bogen</w:t>
      </w:r>
      <w:r w:rsidRPr="00E62CE3">
        <w:rPr>
          <w:rFonts w:eastAsiaTheme="minorHAnsi" w:cs="Arial"/>
          <w:color w:val="000000"/>
          <w:sz w:val="18"/>
          <w:szCs w:val="18"/>
          <w:lang w:eastAsia="en-US"/>
        </w:rPr>
        <w:t xml:space="preserve"> und des Landesamtes für Finanzen </w:t>
      </w:r>
      <w:r w:rsidRPr="00E62CE3">
        <w:rPr>
          <w:rFonts w:eastAsiaTheme="minorHAnsi" w:cs="Arial"/>
          <w:sz w:val="18"/>
          <w:szCs w:val="18"/>
          <w:lang w:eastAsia="en-US"/>
        </w:rPr>
        <w:t xml:space="preserve">an folgende Dritte übermittelt werden: </w:t>
      </w:r>
    </w:p>
    <w:p w14:paraId="0D66D8DD" w14:textId="77777777" w:rsidR="003B65F8" w:rsidRPr="00E62CE3" w:rsidRDefault="003B65F8" w:rsidP="003B65F8">
      <w:pPr>
        <w:autoSpaceDE w:val="0"/>
        <w:autoSpaceDN w:val="0"/>
        <w:adjustRightInd w:val="0"/>
        <w:spacing w:line="360" w:lineRule="auto"/>
        <w:ind w:left="284"/>
        <w:jc w:val="both"/>
        <w:rPr>
          <w:rFonts w:eastAsiaTheme="minorHAnsi" w:cs="Arial"/>
          <w:sz w:val="18"/>
          <w:szCs w:val="18"/>
          <w:lang w:eastAsia="en-US"/>
        </w:rPr>
      </w:pPr>
    </w:p>
    <w:p w14:paraId="3D9A5826" w14:textId="7C80BE3B" w:rsidR="003B65F8" w:rsidRPr="00E62CE3" w:rsidRDefault="003B65F8" w:rsidP="003B65F8">
      <w:pPr>
        <w:autoSpaceDE w:val="0"/>
        <w:autoSpaceDN w:val="0"/>
        <w:adjustRightInd w:val="0"/>
        <w:spacing w:line="360" w:lineRule="auto"/>
        <w:ind w:left="284"/>
        <w:jc w:val="both"/>
        <w:rPr>
          <w:rFonts w:eastAsiaTheme="minorHAnsi" w:cs="Arial"/>
          <w:i/>
          <w:sz w:val="18"/>
          <w:szCs w:val="18"/>
          <w:lang w:eastAsia="en-US"/>
        </w:rPr>
      </w:pPr>
      <w:r w:rsidRPr="00A75646">
        <w:rPr>
          <w:rFonts w:eastAsiaTheme="minorHAnsi" w:cs="Arial"/>
          <w:i/>
          <w:sz w:val="18"/>
          <w:szCs w:val="18"/>
          <w:lang w:eastAsia="en-US"/>
        </w:rPr>
        <w:t>Andere Sozialleistungsträger (z. Bsp. DRV, Krankenversicherung, Jobcenter, Bundesagentur für Arbeit), Finanzämter, Gerichte, andere Dritte wie z. B. kommunale Ämter, Bundesministerium für Familie, Senioren, Frauen und Jugend,</w:t>
      </w:r>
      <w:r w:rsidRPr="00A75646" w:rsidDel="00514408">
        <w:rPr>
          <w:rFonts w:eastAsiaTheme="minorHAnsi" w:cs="Arial"/>
          <w:i/>
          <w:sz w:val="18"/>
          <w:szCs w:val="18"/>
          <w:lang w:eastAsia="en-US"/>
        </w:rPr>
        <w:t xml:space="preserve"> </w:t>
      </w:r>
      <w:r w:rsidRPr="00A75646">
        <w:rPr>
          <w:rFonts w:eastAsiaTheme="minorHAnsi" w:cs="Arial"/>
          <w:i/>
          <w:sz w:val="18"/>
          <w:szCs w:val="18"/>
          <w:lang w:eastAsia="en-US"/>
        </w:rPr>
        <w:t>Bundesministerium für Arbeit und Soziales, Bundesministerium des Innern, Bundesministerium für Justiz und Verbraucherschutz, Bundeszentralamt für Steuern, Bundesamt für Finanzen, Bundesrechnungshof, Landesrechnungshof, Bundesamt für Migration und Flüchtlinge, für den Bereich des Unterhaltsvorschuss zuständiges Landesministerium, ggf. Landesjugendamt, ggf. Landesverwaltungsamt, Insolvenzverwalter, Deutsches Institut für Jugendhilfe und Familienrecht e. V. (</w:t>
      </w:r>
      <w:proofErr w:type="spellStart"/>
      <w:r w:rsidRPr="00A75646">
        <w:rPr>
          <w:rFonts w:eastAsiaTheme="minorHAnsi" w:cs="Arial"/>
          <w:i/>
          <w:sz w:val="18"/>
          <w:szCs w:val="18"/>
          <w:lang w:eastAsia="en-US"/>
        </w:rPr>
        <w:t>DIJuF</w:t>
      </w:r>
      <w:proofErr w:type="spellEnd"/>
      <w:r w:rsidRPr="00A75646">
        <w:rPr>
          <w:rFonts w:eastAsiaTheme="minorHAnsi" w:cs="Arial"/>
          <w:i/>
          <w:sz w:val="18"/>
          <w:szCs w:val="18"/>
          <w:lang w:eastAsia="en-US"/>
        </w:rPr>
        <w:t xml:space="preserve">), Ausländerbehörden, </w:t>
      </w:r>
      <w:r w:rsidRPr="00A75646">
        <w:rPr>
          <w:rFonts w:eastAsiaTheme="minorHAnsi" w:cs="Arial"/>
          <w:i/>
          <w:sz w:val="18"/>
          <w:szCs w:val="18"/>
          <w:lang w:eastAsia="en-US"/>
        </w:rPr>
        <w:lastRenderedPageBreak/>
        <w:t>Auftragsverarbeiter (z. B. Scandienstleister, IT-Dienstleister), externe Forschungsinstitute (nur bei Forschungsanträgen, die durch das Bundesministerium für Familie, Senioren, Frauen und Jugend genehmigt wurden), bei anderen Elternteilen: Arbeitgeber, Ausbildungsbetriebe, Versicherungsunternehmen. Darüber hinaus können personenbezogene Daten auch an öffentliche Stellen übermittelt werden wie z. B. Melderegister, Handelsregister, Grundbuchämter.</w:t>
      </w:r>
    </w:p>
    <w:p w14:paraId="653476AE" w14:textId="77777777" w:rsidR="003B65F8" w:rsidRPr="00E62CE3" w:rsidRDefault="003B65F8" w:rsidP="003B65F8">
      <w:pPr>
        <w:autoSpaceDE w:val="0"/>
        <w:autoSpaceDN w:val="0"/>
        <w:adjustRightInd w:val="0"/>
        <w:spacing w:line="360" w:lineRule="auto"/>
        <w:jc w:val="both"/>
        <w:rPr>
          <w:rFonts w:eastAsiaTheme="minorHAnsi" w:cs="Arial"/>
          <w:sz w:val="18"/>
          <w:szCs w:val="18"/>
          <w:lang w:eastAsia="en-US"/>
        </w:rPr>
      </w:pPr>
    </w:p>
    <w:p w14:paraId="28B9D8FD" w14:textId="77777777" w:rsidR="003B65F8" w:rsidRPr="00E62CE3" w:rsidRDefault="003B65F8" w:rsidP="003B65F8">
      <w:pPr>
        <w:keepNext/>
        <w:keepLines/>
        <w:numPr>
          <w:ilvl w:val="0"/>
          <w:numId w:val="1"/>
        </w:numPr>
        <w:spacing w:after="200" w:line="360" w:lineRule="auto"/>
        <w:ind w:left="284" w:hanging="284"/>
        <w:jc w:val="both"/>
        <w:outlineLvl w:val="1"/>
        <w:rPr>
          <w:rFonts w:eastAsiaTheme="majorEastAsia" w:cs="Arial"/>
          <w:b/>
          <w:bCs/>
          <w:sz w:val="18"/>
          <w:szCs w:val="18"/>
          <w:lang w:eastAsia="en-US"/>
        </w:rPr>
      </w:pPr>
      <w:r w:rsidRPr="00E62CE3">
        <w:rPr>
          <w:rFonts w:eastAsiaTheme="majorEastAsia" w:cs="Arial"/>
          <w:b/>
          <w:bCs/>
          <w:sz w:val="18"/>
          <w:szCs w:val="18"/>
          <w:lang w:eastAsia="en-US"/>
        </w:rPr>
        <w:t>Speicherdauer</w:t>
      </w:r>
    </w:p>
    <w:p w14:paraId="7CC62B56" w14:textId="088A0638" w:rsidR="003B65F8" w:rsidRPr="00E62CE3" w:rsidRDefault="003B65F8" w:rsidP="003B65F8">
      <w:pPr>
        <w:autoSpaceDE w:val="0"/>
        <w:autoSpaceDN w:val="0"/>
        <w:adjustRightInd w:val="0"/>
        <w:spacing w:line="360" w:lineRule="auto"/>
        <w:ind w:left="284"/>
        <w:jc w:val="both"/>
        <w:rPr>
          <w:rFonts w:eastAsiaTheme="minorHAnsi" w:cs="Arial"/>
          <w:sz w:val="18"/>
          <w:szCs w:val="18"/>
          <w:lang w:eastAsia="en-US"/>
        </w:rPr>
      </w:pPr>
      <w:r w:rsidRPr="00E62CE3">
        <w:rPr>
          <w:rFonts w:eastAsiaTheme="minorHAnsi" w:cs="Arial"/>
          <w:sz w:val="18"/>
          <w:szCs w:val="18"/>
          <w:lang w:eastAsia="en-US"/>
        </w:rPr>
        <w:t xml:space="preserve">Für Daten zur Inanspruchnahme von Geldleistungen nach dem UVG besteht eine Speicherfrist von </w:t>
      </w:r>
      <w:r w:rsidR="00A75646">
        <w:rPr>
          <w:rFonts w:eastAsiaTheme="minorHAnsi" w:cs="Arial"/>
          <w:sz w:val="18"/>
          <w:szCs w:val="18"/>
          <w:lang w:eastAsia="en-US"/>
        </w:rPr>
        <w:t xml:space="preserve">10 </w:t>
      </w:r>
      <w:r w:rsidRPr="00E62CE3">
        <w:rPr>
          <w:rFonts w:eastAsiaTheme="minorHAnsi" w:cs="Arial"/>
          <w:sz w:val="18"/>
          <w:szCs w:val="18"/>
          <w:lang w:eastAsia="en-US"/>
        </w:rPr>
        <w:t>bis</w:t>
      </w:r>
      <w:r w:rsidR="007F0FE6">
        <w:rPr>
          <w:rFonts w:eastAsiaTheme="minorHAnsi" w:cs="Arial"/>
          <w:sz w:val="18"/>
          <w:szCs w:val="18"/>
          <w:lang w:eastAsia="en-US"/>
        </w:rPr>
        <w:t xml:space="preserve"> </w:t>
      </w:r>
      <w:r w:rsidR="00A75646">
        <w:rPr>
          <w:rFonts w:eastAsiaTheme="minorHAnsi" w:cs="Arial"/>
          <w:sz w:val="18"/>
          <w:szCs w:val="18"/>
          <w:lang w:eastAsia="en-US"/>
        </w:rPr>
        <w:t>30</w:t>
      </w:r>
      <w:r w:rsidR="00BA095B">
        <w:rPr>
          <w:rFonts w:eastAsiaTheme="minorHAnsi" w:cs="Arial"/>
          <w:sz w:val="18"/>
          <w:szCs w:val="18"/>
          <w:lang w:eastAsia="en-US"/>
        </w:rPr>
        <w:t xml:space="preserve"> Jahren </w:t>
      </w:r>
      <w:r w:rsidRPr="00E62CE3">
        <w:rPr>
          <w:rFonts w:eastAsiaTheme="minorHAnsi" w:cs="Arial"/>
          <w:sz w:val="18"/>
          <w:szCs w:val="18"/>
          <w:lang w:eastAsia="en-US"/>
        </w:rPr>
        <w:t xml:space="preserve">nach Beendigung des Verfahrens zur Durchführung des UVG. Eine Beendigung des Verfahrens liegt vor, wenn keine Zahlung von Unterhaltsvorschuss mehr erfolgt, ein ggf. erforderliches Rückforderungsverfahren und die </w:t>
      </w:r>
      <w:proofErr w:type="spellStart"/>
      <w:r w:rsidRPr="00E62CE3">
        <w:rPr>
          <w:rFonts w:eastAsiaTheme="minorHAnsi" w:cs="Arial"/>
          <w:sz w:val="18"/>
          <w:szCs w:val="18"/>
          <w:lang w:eastAsia="en-US"/>
        </w:rPr>
        <w:t>Rückgriffsbearbeitung</w:t>
      </w:r>
      <w:proofErr w:type="spellEnd"/>
      <w:r w:rsidRPr="00E62CE3">
        <w:rPr>
          <w:rFonts w:eastAsiaTheme="minorHAnsi" w:cs="Arial"/>
          <w:sz w:val="18"/>
          <w:szCs w:val="18"/>
          <w:lang w:eastAsia="en-US"/>
        </w:rPr>
        <w:t xml:space="preserve"> beim Elternteil, bei dem das Kind nicht lebt, abgeschlossen wurde (Grenze: Verjährung/Verwirkung). Innerhalb der vorstehend genannten Frist besteht kein Recht auf Löschung der personenbezogenen Daten.</w:t>
      </w:r>
    </w:p>
    <w:p w14:paraId="597982BE" w14:textId="77777777" w:rsidR="003B65F8" w:rsidRPr="00E62CE3" w:rsidRDefault="003B65F8" w:rsidP="003B65F8">
      <w:pPr>
        <w:autoSpaceDE w:val="0"/>
        <w:autoSpaceDN w:val="0"/>
        <w:adjustRightInd w:val="0"/>
        <w:spacing w:line="360" w:lineRule="auto"/>
        <w:jc w:val="both"/>
        <w:rPr>
          <w:rFonts w:eastAsiaTheme="minorHAnsi" w:cs="Arial"/>
          <w:sz w:val="18"/>
          <w:szCs w:val="18"/>
          <w:lang w:eastAsia="en-US"/>
        </w:rPr>
      </w:pPr>
    </w:p>
    <w:p w14:paraId="2599A0A5" w14:textId="77777777" w:rsidR="003B65F8" w:rsidRPr="00E62CE3" w:rsidRDefault="003B65F8" w:rsidP="003B65F8">
      <w:pPr>
        <w:keepNext/>
        <w:keepLines/>
        <w:numPr>
          <w:ilvl w:val="0"/>
          <w:numId w:val="1"/>
        </w:numPr>
        <w:spacing w:after="200" w:line="360" w:lineRule="auto"/>
        <w:ind w:left="284" w:hanging="284"/>
        <w:jc w:val="both"/>
        <w:outlineLvl w:val="1"/>
        <w:rPr>
          <w:rFonts w:eastAsiaTheme="majorEastAsia" w:cs="Arial"/>
          <w:b/>
          <w:bCs/>
          <w:sz w:val="18"/>
          <w:szCs w:val="18"/>
          <w:lang w:eastAsia="en-US"/>
        </w:rPr>
      </w:pPr>
      <w:r w:rsidRPr="00E62CE3">
        <w:rPr>
          <w:rFonts w:eastAsiaTheme="majorEastAsia" w:cs="Arial"/>
          <w:b/>
          <w:bCs/>
          <w:sz w:val="18"/>
          <w:szCs w:val="18"/>
          <w:lang w:eastAsia="en-US"/>
        </w:rPr>
        <w:t xml:space="preserve">Kategorien personenbezogener Daten </w:t>
      </w:r>
    </w:p>
    <w:p w14:paraId="11B4A9D1" w14:textId="702B0059" w:rsidR="003B65F8" w:rsidRPr="00E62CE3" w:rsidRDefault="003B65F8" w:rsidP="003B65F8">
      <w:pPr>
        <w:autoSpaceDE w:val="0"/>
        <w:autoSpaceDN w:val="0"/>
        <w:adjustRightInd w:val="0"/>
        <w:spacing w:line="360" w:lineRule="auto"/>
        <w:ind w:left="284"/>
        <w:jc w:val="both"/>
        <w:rPr>
          <w:rFonts w:eastAsiaTheme="minorHAnsi" w:cs="Arial"/>
          <w:sz w:val="18"/>
          <w:szCs w:val="18"/>
          <w:lang w:eastAsia="en-US"/>
        </w:rPr>
      </w:pPr>
      <w:r w:rsidRPr="00E62CE3">
        <w:rPr>
          <w:rFonts w:eastAsiaTheme="minorHAnsi" w:cs="Arial"/>
          <w:sz w:val="18"/>
          <w:szCs w:val="18"/>
          <w:lang w:eastAsia="en-US"/>
        </w:rPr>
        <w:t xml:space="preserve">Folgende Datenkategorien werden von </w:t>
      </w:r>
      <w:r w:rsidR="00A75646">
        <w:rPr>
          <w:rFonts w:eastAsiaTheme="minorHAnsi" w:cs="Arial"/>
          <w:sz w:val="18"/>
          <w:szCs w:val="18"/>
          <w:lang w:eastAsia="en-US"/>
        </w:rPr>
        <w:t>der Unterhaltsvorschussstelle</w:t>
      </w:r>
      <w:r w:rsidRPr="00E62CE3">
        <w:rPr>
          <w:rFonts w:eastAsiaTheme="minorHAnsi" w:cs="Arial"/>
          <w:color w:val="000000"/>
          <w:sz w:val="18"/>
          <w:szCs w:val="18"/>
          <w:lang w:eastAsia="en-US"/>
        </w:rPr>
        <w:t xml:space="preserve"> </w:t>
      </w:r>
      <w:r w:rsidR="00F45D93">
        <w:rPr>
          <w:rFonts w:eastAsiaTheme="minorHAnsi" w:cs="Arial"/>
          <w:color w:val="000000"/>
          <w:sz w:val="18"/>
          <w:szCs w:val="18"/>
          <w:lang w:eastAsia="en-US"/>
        </w:rPr>
        <w:t xml:space="preserve">des Amtes für Jugend und Familie </w:t>
      </w:r>
      <w:r w:rsidR="00F53C16">
        <w:rPr>
          <w:rFonts w:eastAsiaTheme="minorHAnsi" w:cs="Arial"/>
          <w:color w:val="000000"/>
          <w:sz w:val="18"/>
          <w:szCs w:val="18"/>
          <w:lang w:eastAsia="en-US"/>
        </w:rPr>
        <w:t xml:space="preserve">Straubing-Bogen </w:t>
      </w:r>
      <w:r w:rsidRPr="00E62CE3">
        <w:rPr>
          <w:rFonts w:eastAsiaTheme="minorHAnsi" w:cs="Arial"/>
          <w:color w:val="000000"/>
          <w:sz w:val="18"/>
          <w:szCs w:val="18"/>
          <w:lang w:eastAsia="en-US"/>
        </w:rPr>
        <w:t xml:space="preserve">und dem Landesamt für Finanzen </w:t>
      </w:r>
      <w:r w:rsidRPr="00E62CE3">
        <w:rPr>
          <w:rFonts w:eastAsiaTheme="minorHAnsi" w:cs="Arial"/>
          <w:sz w:val="18"/>
          <w:szCs w:val="18"/>
          <w:lang w:eastAsia="en-US"/>
        </w:rPr>
        <w:t>verarbeitet:</w:t>
      </w:r>
    </w:p>
    <w:p w14:paraId="5AE38287" w14:textId="77777777" w:rsidR="003B65F8" w:rsidRPr="00E62CE3" w:rsidRDefault="003B65F8" w:rsidP="003B65F8">
      <w:pPr>
        <w:autoSpaceDE w:val="0"/>
        <w:autoSpaceDN w:val="0"/>
        <w:adjustRightInd w:val="0"/>
        <w:spacing w:line="360" w:lineRule="auto"/>
        <w:jc w:val="both"/>
        <w:rPr>
          <w:rFonts w:eastAsiaTheme="minorHAnsi" w:cs="Arial"/>
          <w:sz w:val="18"/>
          <w:szCs w:val="18"/>
          <w:lang w:eastAsia="en-US"/>
        </w:rPr>
      </w:pPr>
    </w:p>
    <w:p w14:paraId="65135972" w14:textId="77777777" w:rsidR="003B65F8" w:rsidRPr="00E62CE3" w:rsidRDefault="003B65F8" w:rsidP="003B65F8">
      <w:pPr>
        <w:numPr>
          <w:ilvl w:val="1"/>
          <w:numId w:val="1"/>
        </w:numPr>
        <w:autoSpaceDE w:val="0"/>
        <w:autoSpaceDN w:val="0"/>
        <w:adjustRightInd w:val="0"/>
        <w:spacing w:after="200" w:line="360" w:lineRule="auto"/>
        <w:ind w:left="567" w:hanging="284"/>
        <w:jc w:val="both"/>
        <w:rPr>
          <w:rFonts w:eastAsiaTheme="minorHAnsi" w:cs="Arial"/>
          <w:b/>
          <w:sz w:val="18"/>
          <w:szCs w:val="18"/>
          <w:lang w:eastAsia="en-US"/>
        </w:rPr>
      </w:pPr>
      <w:r w:rsidRPr="00E62CE3">
        <w:rPr>
          <w:rFonts w:eastAsiaTheme="minorHAnsi" w:cs="Arial"/>
          <w:b/>
          <w:bCs/>
          <w:sz w:val="18"/>
          <w:szCs w:val="18"/>
          <w:lang w:eastAsia="en-US"/>
        </w:rPr>
        <w:t>Stammdaten inkl. Kontaktdaten</w:t>
      </w:r>
    </w:p>
    <w:p w14:paraId="325B538A" w14:textId="0C2C0E29" w:rsidR="003B65F8" w:rsidRDefault="003B65F8" w:rsidP="003B65F8">
      <w:pPr>
        <w:autoSpaceDE w:val="0"/>
        <w:autoSpaceDN w:val="0"/>
        <w:adjustRightInd w:val="0"/>
        <w:spacing w:line="360" w:lineRule="auto"/>
        <w:ind w:left="567"/>
        <w:jc w:val="both"/>
        <w:rPr>
          <w:rFonts w:eastAsiaTheme="minorHAnsi" w:cs="Arial"/>
          <w:sz w:val="18"/>
          <w:szCs w:val="18"/>
          <w:lang w:eastAsia="en-US"/>
        </w:rPr>
      </w:pPr>
      <w:r w:rsidRPr="00E62CE3">
        <w:rPr>
          <w:rFonts w:eastAsiaTheme="minorHAnsi" w:cs="Arial"/>
          <w:sz w:val="18"/>
          <w:szCs w:val="18"/>
          <w:lang w:eastAsia="en-US"/>
        </w:rPr>
        <w:t>Das sind:</w:t>
      </w:r>
    </w:p>
    <w:p w14:paraId="271E1633" w14:textId="77777777" w:rsidR="00640212" w:rsidRPr="00E62CE3" w:rsidRDefault="00640212" w:rsidP="003B65F8">
      <w:pPr>
        <w:autoSpaceDE w:val="0"/>
        <w:autoSpaceDN w:val="0"/>
        <w:adjustRightInd w:val="0"/>
        <w:spacing w:line="360" w:lineRule="auto"/>
        <w:ind w:left="567"/>
        <w:jc w:val="both"/>
        <w:rPr>
          <w:rFonts w:eastAsiaTheme="minorHAnsi" w:cs="Arial"/>
          <w:sz w:val="18"/>
          <w:szCs w:val="18"/>
          <w:lang w:eastAsia="en-US"/>
        </w:rPr>
      </w:pPr>
    </w:p>
    <w:p w14:paraId="74A0A8E6" w14:textId="3CE6BD2E" w:rsidR="003B65F8" w:rsidRPr="00E62CE3" w:rsidRDefault="003B65F8" w:rsidP="003B65F8">
      <w:pPr>
        <w:autoSpaceDE w:val="0"/>
        <w:autoSpaceDN w:val="0"/>
        <w:adjustRightInd w:val="0"/>
        <w:spacing w:line="360" w:lineRule="auto"/>
        <w:ind w:left="567"/>
        <w:jc w:val="both"/>
        <w:rPr>
          <w:rFonts w:eastAsiaTheme="minorHAnsi" w:cs="Arial"/>
          <w:i/>
          <w:sz w:val="18"/>
          <w:szCs w:val="18"/>
          <w:lang w:eastAsia="en-US"/>
        </w:rPr>
      </w:pPr>
      <w:r w:rsidRPr="00E62CE3">
        <w:rPr>
          <w:rFonts w:eastAsiaTheme="minorHAnsi" w:cs="Arial"/>
          <w:i/>
          <w:sz w:val="18"/>
          <w:szCs w:val="18"/>
          <w:lang w:eastAsia="en-US"/>
        </w:rPr>
        <w:t xml:space="preserve">Aktenzeichen, Name und Vorname des berechtigten </w:t>
      </w:r>
      <w:r w:rsidRPr="00E62CE3">
        <w:rPr>
          <w:rFonts w:eastAsiaTheme="minorHAnsi" w:cs="Arial"/>
          <w:i/>
          <w:color w:val="000000" w:themeColor="text1"/>
          <w:sz w:val="18"/>
          <w:szCs w:val="18"/>
          <w:lang w:eastAsia="en-US"/>
        </w:rPr>
        <w:t>Kindes</w:t>
      </w:r>
      <w:r w:rsidRPr="00E62CE3">
        <w:rPr>
          <w:rFonts w:eastAsiaTheme="minorHAnsi" w:cs="Arial"/>
          <w:i/>
          <w:sz w:val="18"/>
          <w:szCs w:val="18"/>
          <w:lang w:eastAsia="en-US"/>
        </w:rPr>
        <w:t xml:space="preserve"> und beider Elternteile, Geschlecht, Geburtsdatum, Geburtsort, Anschrift, Telefonnummer (optional), E-Mail-Adresse (optional), Familienstand, </w:t>
      </w:r>
      <w:proofErr w:type="spellStart"/>
      <w:r w:rsidRPr="00E62CE3">
        <w:rPr>
          <w:rFonts w:eastAsiaTheme="minorHAnsi" w:cs="Arial"/>
          <w:i/>
          <w:sz w:val="18"/>
          <w:szCs w:val="18"/>
          <w:lang w:eastAsia="en-US"/>
        </w:rPr>
        <w:t>Kindschaftsverhältnis</w:t>
      </w:r>
      <w:proofErr w:type="spellEnd"/>
      <w:r w:rsidRPr="00E62CE3">
        <w:rPr>
          <w:rFonts w:eastAsiaTheme="minorHAnsi" w:cs="Arial"/>
          <w:i/>
          <w:sz w:val="18"/>
          <w:szCs w:val="18"/>
          <w:lang w:eastAsia="en-US"/>
        </w:rPr>
        <w:t>, Staatsangehörigkeit, Aufenthaltsstatus, Renten-/Sozialversicherungsnummer, Bankverbindung</w:t>
      </w:r>
    </w:p>
    <w:p w14:paraId="527C829A" w14:textId="77777777" w:rsidR="003B65F8" w:rsidRPr="00E62CE3" w:rsidRDefault="003B65F8" w:rsidP="003B65F8">
      <w:pPr>
        <w:autoSpaceDE w:val="0"/>
        <w:autoSpaceDN w:val="0"/>
        <w:adjustRightInd w:val="0"/>
        <w:spacing w:line="360" w:lineRule="auto"/>
        <w:jc w:val="both"/>
        <w:rPr>
          <w:rFonts w:eastAsiaTheme="minorHAnsi" w:cs="Arial"/>
          <w:sz w:val="18"/>
          <w:szCs w:val="18"/>
          <w:lang w:eastAsia="en-US"/>
        </w:rPr>
      </w:pPr>
    </w:p>
    <w:p w14:paraId="0DAB4250" w14:textId="77777777" w:rsidR="003B65F8" w:rsidRPr="00E62CE3" w:rsidRDefault="003B65F8" w:rsidP="003B65F8">
      <w:pPr>
        <w:numPr>
          <w:ilvl w:val="1"/>
          <w:numId w:val="1"/>
        </w:numPr>
        <w:autoSpaceDE w:val="0"/>
        <w:autoSpaceDN w:val="0"/>
        <w:adjustRightInd w:val="0"/>
        <w:spacing w:after="200" w:line="360" w:lineRule="auto"/>
        <w:ind w:left="567" w:hanging="284"/>
        <w:jc w:val="both"/>
        <w:rPr>
          <w:rFonts w:eastAsiaTheme="minorHAnsi" w:cs="Arial"/>
          <w:b/>
          <w:bCs/>
          <w:sz w:val="18"/>
          <w:szCs w:val="18"/>
          <w:lang w:eastAsia="en-US"/>
        </w:rPr>
      </w:pPr>
      <w:r w:rsidRPr="00E62CE3">
        <w:rPr>
          <w:rFonts w:eastAsiaTheme="minorHAnsi" w:cs="Arial"/>
          <w:b/>
          <w:bCs/>
          <w:sz w:val="18"/>
          <w:szCs w:val="18"/>
          <w:lang w:eastAsia="en-US"/>
        </w:rPr>
        <w:t>Daten zur Leistungsgewährung und zum Rückgriff sowie ggf. zur Rückforderung</w:t>
      </w:r>
    </w:p>
    <w:p w14:paraId="7E1BADE8" w14:textId="1C1D8642" w:rsidR="003B65F8" w:rsidRPr="00E62CE3" w:rsidRDefault="003B65F8" w:rsidP="003B65F8">
      <w:pPr>
        <w:autoSpaceDE w:val="0"/>
        <w:autoSpaceDN w:val="0"/>
        <w:adjustRightInd w:val="0"/>
        <w:spacing w:line="360" w:lineRule="auto"/>
        <w:ind w:left="567"/>
        <w:jc w:val="both"/>
        <w:rPr>
          <w:rFonts w:eastAsiaTheme="minorHAnsi" w:cs="Arial"/>
          <w:sz w:val="18"/>
          <w:szCs w:val="18"/>
          <w:lang w:eastAsia="en-US"/>
        </w:rPr>
      </w:pPr>
      <w:r w:rsidRPr="00E62CE3">
        <w:rPr>
          <w:rFonts w:eastAsiaTheme="minorHAnsi" w:cs="Arial"/>
          <w:sz w:val="18"/>
          <w:szCs w:val="18"/>
          <w:lang w:eastAsia="en-US"/>
        </w:rPr>
        <w:t>Das sind:</w:t>
      </w:r>
    </w:p>
    <w:p w14:paraId="06EB9BFD" w14:textId="77777777" w:rsidR="003B65F8" w:rsidRPr="00E62CE3" w:rsidRDefault="003B65F8" w:rsidP="003B65F8">
      <w:pPr>
        <w:autoSpaceDE w:val="0"/>
        <w:autoSpaceDN w:val="0"/>
        <w:adjustRightInd w:val="0"/>
        <w:spacing w:line="360" w:lineRule="auto"/>
        <w:ind w:left="567"/>
        <w:jc w:val="both"/>
        <w:rPr>
          <w:rFonts w:eastAsiaTheme="minorHAnsi" w:cs="Arial"/>
          <w:i/>
          <w:sz w:val="18"/>
          <w:szCs w:val="18"/>
          <w:lang w:eastAsia="en-US"/>
        </w:rPr>
      </w:pPr>
    </w:p>
    <w:p w14:paraId="17CBF262" w14:textId="77777777" w:rsidR="003B65F8" w:rsidRPr="00E62CE3" w:rsidRDefault="003B65F8" w:rsidP="003B65F8">
      <w:pPr>
        <w:autoSpaceDE w:val="0"/>
        <w:autoSpaceDN w:val="0"/>
        <w:adjustRightInd w:val="0"/>
        <w:spacing w:line="360" w:lineRule="auto"/>
        <w:ind w:left="567"/>
        <w:jc w:val="both"/>
        <w:rPr>
          <w:rFonts w:eastAsiaTheme="minorHAnsi" w:cs="Arial"/>
          <w:i/>
          <w:sz w:val="18"/>
          <w:szCs w:val="18"/>
          <w:lang w:eastAsia="en-US"/>
        </w:rPr>
      </w:pPr>
      <w:r w:rsidRPr="00E62CE3">
        <w:rPr>
          <w:rFonts w:eastAsiaTheme="minorHAnsi" w:cs="Arial"/>
          <w:i/>
          <w:sz w:val="18"/>
          <w:szCs w:val="18"/>
          <w:lang w:eastAsia="en-US"/>
        </w:rPr>
        <w:t>Einkommensnachweise, Vermögensnachweise, Leistungszeitraum, -höhe, -art, Angaben zur Unterbringung und zu Betreuungszeiten des Kindes, Daten zu Unterhaltsansprüchen/ Regressansprüchen, Daten zu Krankenversicherung, Rentenversicherung, Pflegeversicherung, Daten zur Dauer und Beendigung des Beschäftigungsverhältnisses.</w:t>
      </w:r>
    </w:p>
    <w:p w14:paraId="061E594B" w14:textId="77777777" w:rsidR="003B65F8" w:rsidRPr="00E62CE3" w:rsidRDefault="003B65F8" w:rsidP="003B65F8">
      <w:pPr>
        <w:autoSpaceDE w:val="0"/>
        <w:autoSpaceDN w:val="0"/>
        <w:adjustRightInd w:val="0"/>
        <w:spacing w:line="360" w:lineRule="auto"/>
        <w:jc w:val="both"/>
        <w:rPr>
          <w:rFonts w:eastAsiaTheme="minorHAnsi" w:cs="Arial"/>
          <w:sz w:val="18"/>
          <w:szCs w:val="18"/>
          <w:lang w:eastAsia="en-US"/>
        </w:rPr>
      </w:pPr>
    </w:p>
    <w:p w14:paraId="555454DB" w14:textId="77777777" w:rsidR="003B65F8" w:rsidRPr="00E62CE3" w:rsidRDefault="003B65F8" w:rsidP="003B65F8">
      <w:pPr>
        <w:keepNext/>
        <w:keepLines/>
        <w:numPr>
          <w:ilvl w:val="0"/>
          <w:numId w:val="1"/>
        </w:numPr>
        <w:spacing w:after="200" w:line="360" w:lineRule="auto"/>
        <w:ind w:left="284" w:hanging="284"/>
        <w:jc w:val="both"/>
        <w:outlineLvl w:val="1"/>
        <w:rPr>
          <w:rFonts w:eastAsiaTheme="majorEastAsia" w:cs="Arial"/>
          <w:b/>
          <w:bCs/>
          <w:sz w:val="18"/>
          <w:szCs w:val="18"/>
          <w:lang w:eastAsia="en-US"/>
        </w:rPr>
      </w:pPr>
      <w:r w:rsidRPr="00E62CE3">
        <w:rPr>
          <w:rFonts w:eastAsiaTheme="majorEastAsia" w:cs="Arial"/>
          <w:b/>
          <w:bCs/>
          <w:sz w:val="18"/>
          <w:szCs w:val="18"/>
          <w:lang w:eastAsia="en-US"/>
        </w:rPr>
        <w:t>Betroffenenrechte</w:t>
      </w:r>
    </w:p>
    <w:p w14:paraId="1F4841C2" w14:textId="7AF45198" w:rsidR="003B65F8" w:rsidRPr="00E62CE3" w:rsidRDefault="003B65F8" w:rsidP="003B65F8">
      <w:pPr>
        <w:widowControl w:val="0"/>
        <w:spacing w:line="360" w:lineRule="auto"/>
        <w:ind w:left="284"/>
        <w:jc w:val="both"/>
        <w:rPr>
          <w:rFonts w:eastAsiaTheme="minorHAnsi" w:cs="Arial"/>
          <w:color w:val="000000" w:themeColor="text1"/>
          <w:sz w:val="18"/>
          <w:szCs w:val="18"/>
          <w:lang w:eastAsia="en-US"/>
        </w:rPr>
      </w:pPr>
      <w:r w:rsidRPr="00E62CE3">
        <w:rPr>
          <w:rFonts w:eastAsiaTheme="minorHAnsi" w:cs="Arial"/>
          <w:color w:val="000000" w:themeColor="text1"/>
          <w:sz w:val="18"/>
          <w:szCs w:val="18"/>
          <w:lang w:eastAsia="en-US"/>
        </w:rPr>
        <w:t xml:space="preserve">Sie haben das Recht, von Ihrer Unterhaltsvorschussstelle </w:t>
      </w:r>
      <w:r w:rsidRPr="00E62CE3">
        <w:rPr>
          <w:rFonts w:eastAsiaTheme="minorHAnsi" w:cs="Arial"/>
          <w:b/>
          <w:color w:val="000000" w:themeColor="text1"/>
          <w:sz w:val="18"/>
          <w:szCs w:val="18"/>
          <w:lang w:eastAsia="en-US"/>
        </w:rPr>
        <w:t>Auskunft</w:t>
      </w:r>
      <w:r w:rsidRPr="00E62CE3">
        <w:rPr>
          <w:rFonts w:eastAsiaTheme="minorHAnsi" w:cs="Arial"/>
          <w:color w:val="000000" w:themeColor="text1"/>
          <w:sz w:val="18"/>
          <w:szCs w:val="18"/>
          <w:lang w:eastAsia="en-US"/>
        </w:rPr>
        <w:t xml:space="preserve"> darüber zu verlangen, welche personenbezogenen Daten von Ihnen verarbeitet werden (Art. 15 DSGVO).</w:t>
      </w:r>
    </w:p>
    <w:p w14:paraId="320F6E0B" w14:textId="77777777" w:rsidR="003B65F8" w:rsidRPr="00E62CE3" w:rsidRDefault="003B65F8" w:rsidP="003B65F8">
      <w:pPr>
        <w:widowControl w:val="0"/>
        <w:spacing w:line="360" w:lineRule="auto"/>
        <w:ind w:left="284"/>
        <w:jc w:val="both"/>
        <w:rPr>
          <w:rFonts w:eastAsiaTheme="minorHAnsi" w:cs="Arial"/>
          <w:color w:val="000000" w:themeColor="text1"/>
          <w:sz w:val="18"/>
          <w:szCs w:val="18"/>
          <w:lang w:eastAsia="en-US"/>
        </w:rPr>
      </w:pPr>
    </w:p>
    <w:p w14:paraId="14FD692D" w14:textId="77777777" w:rsidR="003B65F8" w:rsidRPr="00E62CE3" w:rsidRDefault="003B65F8" w:rsidP="003B65F8">
      <w:pPr>
        <w:widowControl w:val="0"/>
        <w:spacing w:line="360" w:lineRule="auto"/>
        <w:ind w:left="284"/>
        <w:jc w:val="both"/>
        <w:rPr>
          <w:rFonts w:eastAsiaTheme="minorHAnsi" w:cs="Arial"/>
          <w:color w:val="000000" w:themeColor="text1"/>
          <w:sz w:val="18"/>
          <w:szCs w:val="18"/>
          <w:lang w:eastAsia="en-US"/>
        </w:rPr>
      </w:pPr>
      <w:r w:rsidRPr="00E62CE3">
        <w:rPr>
          <w:rFonts w:eastAsiaTheme="minorHAnsi" w:cs="Arial"/>
          <w:color w:val="000000" w:themeColor="text1"/>
          <w:sz w:val="18"/>
          <w:szCs w:val="18"/>
          <w:lang w:eastAsia="en-US"/>
        </w:rPr>
        <w:t xml:space="preserve">Wenn Sie feststellen, dass zu Ihrer Person gespeicherte Daten fehlerhaft oder unvollständig sind, können Sie nach Art. 16 DSGVO die unverzügliche </w:t>
      </w:r>
      <w:r w:rsidRPr="00E62CE3">
        <w:rPr>
          <w:rFonts w:eastAsiaTheme="minorHAnsi" w:cs="Arial"/>
          <w:b/>
          <w:color w:val="000000" w:themeColor="text1"/>
          <w:sz w:val="18"/>
          <w:szCs w:val="18"/>
          <w:lang w:eastAsia="en-US"/>
        </w:rPr>
        <w:t>Berichtigung</w:t>
      </w:r>
      <w:r w:rsidRPr="00E62CE3">
        <w:rPr>
          <w:rFonts w:eastAsiaTheme="minorHAnsi" w:cs="Arial"/>
          <w:color w:val="000000" w:themeColor="text1"/>
          <w:sz w:val="18"/>
          <w:szCs w:val="18"/>
          <w:lang w:eastAsia="en-US"/>
        </w:rPr>
        <w:t xml:space="preserve"> oder Vervollständigung dieser Daten verlangen. </w:t>
      </w:r>
    </w:p>
    <w:p w14:paraId="58B89A45" w14:textId="0BB66353" w:rsidR="003B65F8" w:rsidRPr="00E62CE3" w:rsidRDefault="003B65F8" w:rsidP="003B65F8">
      <w:pPr>
        <w:widowControl w:val="0"/>
        <w:spacing w:line="360" w:lineRule="auto"/>
        <w:ind w:left="284"/>
        <w:jc w:val="both"/>
        <w:rPr>
          <w:rFonts w:eastAsiaTheme="minorHAnsi" w:cs="Arial"/>
          <w:color w:val="000000" w:themeColor="text1"/>
          <w:sz w:val="18"/>
          <w:szCs w:val="18"/>
          <w:lang w:eastAsia="en-US"/>
        </w:rPr>
      </w:pPr>
      <w:r w:rsidRPr="00E62CE3">
        <w:rPr>
          <w:rFonts w:eastAsiaTheme="minorHAnsi" w:cs="Arial"/>
          <w:color w:val="000000" w:themeColor="text1"/>
          <w:sz w:val="18"/>
          <w:szCs w:val="18"/>
          <w:lang w:eastAsia="en-US"/>
        </w:rPr>
        <w:t xml:space="preserve">Sie haben das Recht auf </w:t>
      </w:r>
      <w:r w:rsidRPr="00E62CE3">
        <w:rPr>
          <w:rFonts w:eastAsiaTheme="minorHAnsi" w:cs="Arial"/>
          <w:b/>
          <w:color w:val="000000" w:themeColor="text1"/>
          <w:sz w:val="18"/>
          <w:szCs w:val="18"/>
          <w:lang w:eastAsia="en-US"/>
        </w:rPr>
        <w:t>Löschung</w:t>
      </w:r>
      <w:r w:rsidRPr="00E62CE3">
        <w:rPr>
          <w:rFonts w:eastAsiaTheme="minorHAnsi" w:cs="Arial"/>
          <w:color w:val="000000" w:themeColor="text1"/>
          <w:sz w:val="18"/>
          <w:szCs w:val="18"/>
          <w:lang w:eastAsia="en-US"/>
        </w:rPr>
        <w:t xml:space="preserve"> Ihrer personenbezogenen Daten, wenn hierfür die Voraussetzungen des Art. 17 DSGVO vorliegen. Unter den Voraussetzungen des Art. 18 DSGVO in Verbindung mit § 84 Abs. 3 SGB </w:t>
      </w:r>
      <w:r w:rsidRPr="00E62CE3">
        <w:rPr>
          <w:rFonts w:eastAsiaTheme="minorHAnsi" w:cs="Arial"/>
          <w:color w:val="000000" w:themeColor="text1"/>
          <w:sz w:val="18"/>
          <w:szCs w:val="18"/>
          <w:lang w:eastAsia="en-US"/>
        </w:rPr>
        <w:lastRenderedPageBreak/>
        <w:t xml:space="preserve">X können Sie eine </w:t>
      </w:r>
      <w:r w:rsidRPr="00E62CE3">
        <w:rPr>
          <w:rFonts w:eastAsiaTheme="minorHAnsi" w:cs="Arial"/>
          <w:b/>
          <w:color w:val="000000" w:themeColor="text1"/>
          <w:sz w:val="18"/>
          <w:szCs w:val="18"/>
          <w:lang w:eastAsia="en-US"/>
        </w:rPr>
        <w:t>Einschränkung der Verarbeitung</w:t>
      </w:r>
      <w:r w:rsidRPr="00E62CE3">
        <w:rPr>
          <w:rFonts w:eastAsiaTheme="minorHAnsi" w:cs="Arial"/>
          <w:color w:val="000000" w:themeColor="text1"/>
          <w:sz w:val="18"/>
          <w:szCs w:val="18"/>
          <w:lang w:eastAsia="en-US"/>
        </w:rPr>
        <w:t xml:space="preserve"> Ihrer Daten verlangen. Dies kommt z. B. dann in Betracht, wenn </w:t>
      </w:r>
      <w:r w:rsidR="00640212">
        <w:rPr>
          <w:rFonts w:eastAsiaTheme="minorHAnsi" w:cs="Arial"/>
          <w:color w:val="000000" w:themeColor="text1"/>
          <w:sz w:val="18"/>
          <w:szCs w:val="18"/>
          <w:lang w:eastAsia="en-US"/>
        </w:rPr>
        <w:t xml:space="preserve">die </w:t>
      </w:r>
      <w:r w:rsidR="00A75646">
        <w:rPr>
          <w:rFonts w:eastAsiaTheme="minorHAnsi" w:cs="Arial"/>
          <w:color w:val="000000" w:themeColor="text1"/>
          <w:sz w:val="18"/>
          <w:szCs w:val="18"/>
          <w:lang w:eastAsia="en-US"/>
        </w:rPr>
        <w:t>Unterhaltsvorschussstelle</w:t>
      </w:r>
      <w:r w:rsidR="00F53C16">
        <w:rPr>
          <w:rFonts w:eastAsiaTheme="minorHAnsi" w:cs="Arial"/>
          <w:color w:val="000000" w:themeColor="text1"/>
          <w:sz w:val="18"/>
          <w:szCs w:val="18"/>
          <w:lang w:eastAsia="en-US"/>
        </w:rPr>
        <w:t xml:space="preserve"> des Amtes für Jugend und Familie Straubing-Bogen</w:t>
      </w:r>
      <w:r w:rsidRPr="00E62CE3">
        <w:rPr>
          <w:rFonts w:eastAsiaTheme="minorHAnsi" w:cs="Arial"/>
          <w:color w:val="000000" w:themeColor="text1"/>
          <w:sz w:val="18"/>
          <w:szCs w:val="18"/>
          <w:lang w:eastAsia="en-US"/>
        </w:rPr>
        <w:t xml:space="preserve"> und/oder das Landesamt für Finanzen die Daten nicht mehr länger benötigt, Sie diese jedoch zur Geltendmachung, Ausübung oder Verteidigung von Rechtsansprüchen benötigen und eine Löschung der Daten Ihre schutzwürdigen Interessen beeinträchtigen würde.</w:t>
      </w:r>
    </w:p>
    <w:p w14:paraId="3D032860" w14:textId="77777777" w:rsidR="003B65F8" w:rsidRPr="00E62CE3" w:rsidRDefault="003B65F8" w:rsidP="003B65F8">
      <w:pPr>
        <w:widowControl w:val="0"/>
        <w:spacing w:line="360" w:lineRule="auto"/>
        <w:ind w:left="284"/>
        <w:jc w:val="both"/>
        <w:rPr>
          <w:rFonts w:eastAsiaTheme="minorHAnsi" w:cs="Arial"/>
          <w:color w:val="000000" w:themeColor="text1"/>
          <w:sz w:val="18"/>
          <w:szCs w:val="18"/>
          <w:lang w:eastAsia="en-US"/>
        </w:rPr>
      </w:pPr>
    </w:p>
    <w:p w14:paraId="3D30C683" w14:textId="77777777" w:rsidR="003B65F8" w:rsidRPr="00E62CE3" w:rsidRDefault="003B65F8" w:rsidP="003B65F8">
      <w:pPr>
        <w:autoSpaceDE w:val="0"/>
        <w:autoSpaceDN w:val="0"/>
        <w:adjustRightInd w:val="0"/>
        <w:spacing w:line="360" w:lineRule="auto"/>
        <w:jc w:val="both"/>
        <w:rPr>
          <w:rFonts w:eastAsiaTheme="minorHAnsi" w:cs="Arial"/>
          <w:sz w:val="18"/>
          <w:szCs w:val="18"/>
          <w:lang w:eastAsia="en-US"/>
        </w:rPr>
      </w:pPr>
    </w:p>
    <w:p w14:paraId="133C6F0D" w14:textId="77777777" w:rsidR="003B65F8" w:rsidRPr="00E62CE3" w:rsidRDefault="003B65F8" w:rsidP="003B65F8">
      <w:pPr>
        <w:keepNext/>
        <w:keepLines/>
        <w:numPr>
          <w:ilvl w:val="0"/>
          <w:numId w:val="1"/>
        </w:numPr>
        <w:spacing w:after="200" w:line="360" w:lineRule="auto"/>
        <w:ind w:left="284" w:hanging="284"/>
        <w:jc w:val="both"/>
        <w:outlineLvl w:val="1"/>
        <w:rPr>
          <w:rFonts w:eastAsiaTheme="majorEastAsia" w:cs="Arial"/>
          <w:b/>
          <w:bCs/>
          <w:sz w:val="18"/>
          <w:szCs w:val="18"/>
          <w:lang w:eastAsia="en-US"/>
        </w:rPr>
      </w:pPr>
      <w:r w:rsidRPr="00E62CE3">
        <w:rPr>
          <w:rFonts w:eastAsiaTheme="majorEastAsia" w:cs="Arial"/>
          <w:b/>
          <w:bCs/>
          <w:sz w:val="18"/>
          <w:szCs w:val="18"/>
          <w:lang w:eastAsia="en-US"/>
        </w:rPr>
        <w:t xml:space="preserve">Datenerhebung bei anderen Stellen </w:t>
      </w:r>
    </w:p>
    <w:p w14:paraId="107D08F0" w14:textId="73991000" w:rsidR="003B65F8" w:rsidRPr="00E62CE3" w:rsidRDefault="00640212" w:rsidP="003B65F8">
      <w:pPr>
        <w:autoSpaceDE w:val="0"/>
        <w:autoSpaceDN w:val="0"/>
        <w:adjustRightInd w:val="0"/>
        <w:spacing w:line="360" w:lineRule="auto"/>
        <w:ind w:left="284"/>
        <w:jc w:val="both"/>
        <w:rPr>
          <w:rFonts w:eastAsiaTheme="minorHAnsi" w:cs="Arial"/>
          <w:sz w:val="18"/>
          <w:szCs w:val="18"/>
          <w:lang w:eastAsia="en-US"/>
        </w:rPr>
      </w:pPr>
      <w:r>
        <w:rPr>
          <w:rFonts w:eastAsiaTheme="minorHAnsi" w:cs="Arial"/>
          <w:sz w:val="18"/>
          <w:szCs w:val="18"/>
          <w:lang w:eastAsia="en-US"/>
        </w:rPr>
        <w:t xml:space="preserve">Die </w:t>
      </w:r>
      <w:r w:rsidR="00A75646">
        <w:rPr>
          <w:rFonts w:eastAsiaTheme="minorHAnsi" w:cs="Arial"/>
          <w:sz w:val="18"/>
          <w:szCs w:val="18"/>
          <w:lang w:eastAsia="en-US"/>
        </w:rPr>
        <w:t>Unterhaltsvorschussstelle</w:t>
      </w:r>
      <w:r w:rsidR="007A0105">
        <w:rPr>
          <w:rFonts w:eastAsiaTheme="minorHAnsi" w:cs="Arial"/>
          <w:sz w:val="18"/>
          <w:szCs w:val="18"/>
          <w:lang w:eastAsia="en-US"/>
        </w:rPr>
        <w:t xml:space="preserve"> </w:t>
      </w:r>
      <w:r w:rsidR="00F53C16">
        <w:rPr>
          <w:rFonts w:eastAsiaTheme="minorHAnsi" w:cs="Arial"/>
          <w:sz w:val="18"/>
          <w:szCs w:val="18"/>
          <w:lang w:eastAsia="en-US"/>
        </w:rPr>
        <w:t xml:space="preserve">des Amtes für Jugend und Familie Straubing-Bogen </w:t>
      </w:r>
      <w:r w:rsidR="003B65F8" w:rsidRPr="00E62CE3">
        <w:rPr>
          <w:rFonts w:eastAsiaTheme="minorHAnsi" w:cs="Arial"/>
          <w:color w:val="000000"/>
          <w:sz w:val="18"/>
          <w:szCs w:val="18"/>
          <w:lang w:eastAsia="en-US"/>
        </w:rPr>
        <w:t>oder das Landesamt für Finanzen</w:t>
      </w:r>
      <w:r w:rsidR="003B65F8" w:rsidRPr="00E62CE3">
        <w:rPr>
          <w:rFonts w:eastAsiaTheme="minorHAnsi" w:cs="Arial"/>
          <w:sz w:val="18"/>
          <w:szCs w:val="18"/>
          <w:lang w:eastAsia="en-US"/>
        </w:rPr>
        <w:t xml:space="preserve"> kann zum Zwecke ihrer gesetzlichen Aufgabenerledigung nach dem UVG gem. </w:t>
      </w:r>
      <w:r w:rsidR="003B65F8" w:rsidRPr="00E62CE3">
        <w:rPr>
          <w:rFonts w:eastAsiaTheme="minorHAnsi" w:cs="Arial"/>
          <w:color w:val="000000"/>
          <w:sz w:val="18"/>
          <w:szCs w:val="18"/>
          <w:lang w:eastAsia="en-US"/>
        </w:rPr>
        <w:t xml:space="preserve">Art. 6 Abs. 1 </w:t>
      </w:r>
      <w:proofErr w:type="spellStart"/>
      <w:r w:rsidR="003B65F8" w:rsidRPr="00E62CE3">
        <w:rPr>
          <w:rFonts w:eastAsiaTheme="minorHAnsi" w:cs="Arial"/>
          <w:color w:val="000000"/>
          <w:sz w:val="18"/>
          <w:szCs w:val="18"/>
          <w:lang w:eastAsia="en-US"/>
        </w:rPr>
        <w:t>lit</w:t>
      </w:r>
      <w:proofErr w:type="spellEnd"/>
      <w:r w:rsidR="003B65F8" w:rsidRPr="00E62CE3">
        <w:rPr>
          <w:rFonts w:eastAsiaTheme="minorHAnsi" w:cs="Arial"/>
          <w:color w:val="000000"/>
          <w:sz w:val="18"/>
          <w:szCs w:val="18"/>
          <w:lang w:eastAsia="en-US"/>
        </w:rPr>
        <w:t xml:space="preserve">. c), Abs. 3 und Art. 9 DSGVO </w:t>
      </w:r>
      <w:proofErr w:type="spellStart"/>
      <w:r w:rsidR="003B65F8" w:rsidRPr="00E62CE3">
        <w:rPr>
          <w:rFonts w:eastAsiaTheme="minorHAnsi" w:cs="Arial"/>
          <w:color w:val="000000"/>
          <w:sz w:val="18"/>
          <w:szCs w:val="18"/>
          <w:lang w:eastAsia="en-US"/>
        </w:rPr>
        <w:t>i.V.m</w:t>
      </w:r>
      <w:proofErr w:type="spellEnd"/>
      <w:r w:rsidR="003B65F8" w:rsidRPr="00E62CE3">
        <w:rPr>
          <w:rFonts w:eastAsiaTheme="minorHAnsi" w:cs="Arial"/>
          <w:color w:val="000000"/>
          <w:sz w:val="18"/>
          <w:szCs w:val="18"/>
          <w:lang w:eastAsia="en-US"/>
        </w:rPr>
        <w:t>. §§ 67a ff. Zehntes Buch Sozialgesetzbuch, § 6 Abs. 2, 5 und 6 UVG</w:t>
      </w:r>
      <w:r w:rsidR="003B65F8" w:rsidRPr="00E62CE3">
        <w:rPr>
          <w:rFonts w:eastAsiaTheme="minorHAnsi" w:cs="Arial"/>
          <w:sz w:val="18"/>
          <w:szCs w:val="18"/>
          <w:lang w:eastAsia="en-US"/>
        </w:rPr>
        <w:t xml:space="preserve"> unter Beachtung der gesetzlichen Voraussetzungen personenbezogene Daten auch bei anderen öffentlichen und nicht-öffentlichen Stellen oder Personen erheben. Dies können sein:</w:t>
      </w:r>
    </w:p>
    <w:p w14:paraId="27CC900B" w14:textId="77777777" w:rsidR="003B65F8" w:rsidRPr="00E62CE3" w:rsidRDefault="003B65F8" w:rsidP="003B65F8">
      <w:pPr>
        <w:autoSpaceDE w:val="0"/>
        <w:autoSpaceDN w:val="0"/>
        <w:adjustRightInd w:val="0"/>
        <w:spacing w:line="360" w:lineRule="auto"/>
        <w:ind w:left="284"/>
        <w:jc w:val="both"/>
        <w:rPr>
          <w:rFonts w:eastAsiaTheme="minorHAnsi" w:cs="Arial"/>
          <w:i/>
          <w:sz w:val="18"/>
          <w:szCs w:val="18"/>
          <w:lang w:eastAsia="en-US"/>
        </w:rPr>
      </w:pPr>
    </w:p>
    <w:p w14:paraId="6DBEB9F4" w14:textId="77777777" w:rsidR="003B65F8" w:rsidRPr="00E62CE3" w:rsidRDefault="003B65F8" w:rsidP="003B65F8">
      <w:pPr>
        <w:autoSpaceDE w:val="0"/>
        <w:autoSpaceDN w:val="0"/>
        <w:adjustRightInd w:val="0"/>
        <w:spacing w:line="360" w:lineRule="auto"/>
        <w:ind w:left="284"/>
        <w:jc w:val="both"/>
        <w:rPr>
          <w:rFonts w:eastAsiaTheme="minorHAnsi" w:cs="Arial"/>
          <w:i/>
          <w:sz w:val="18"/>
          <w:szCs w:val="18"/>
          <w:lang w:eastAsia="en-US"/>
        </w:rPr>
      </w:pPr>
      <w:r w:rsidRPr="00E62CE3">
        <w:rPr>
          <w:rFonts w:eastAsiaTheme="minorHAnsi" w:cs="Arial"/>
          <w:i/>
          <w:sz w:val="18"/>
          <w:szCs w:val="18"/>
          <w:lang w:eastAsia="en-US"/>
        </w:rPr>
        <w:t>Andere Sozialleistungsträger (z. Bsp. DRV, Krankenversicherung, Jobcenter, Bundesagentur für Arbeit), Finanzämter, Gerichte, andere Dritte wie z. B. kommunale Ämter, Bundeszentralamt für Steuern, Bundesamt für Finanzen, Bundesamt für Migration und Flüchtlinge, Ausländerbehörden, bei anderen Elternteilen: Arbeitgeber, Ausbildungsbetriebe, Versicherungsunternehmen, Maßnahme- und Bildungsträger</w:t>
      </w:r>
      <w:r w:rsidRPr="00E62CE3">
        <w:rPr>
          <w:rFonts w:eastAsiaTheme="minorHAnsi" w:cs="Arial"/>
          <w:sz w:val="18"/>
          <w:szCs w:val="18"/>
          <w:lang w:eastAsia="en-US"/>
        </w:rPr>
        <w:t>.</w:t>
      </w:r>
      <w:r w:rsidRPr="00E62CE3">
        <w:rPr>
          <w:rFonts w:eastAsiaTheme="minorHAnsi" w:cs="Arial"/>
          <w:i/>
          <w:sz w:val="18"/>
          <w:szCs w:val="18"/>
          <w:lang w:eastAsia="en-US"/>
        </w:rPr>
        <w:t xml:space="preserve"> Darüber hinaus können personenbezogene Daten auch aus öffentlichen Quellen bezogen werden wie z. B. Internet, Melderegister, Handelsregister, Grundbuchämter usw.</w:t>
      </w:r>
    </w:p>
    <w:p w14:paraId="48F0BC2D" w14:textId="77777777" w:rsidR="003B65F8" w:rsidRPr="00E62CE3" w:rsidRDefault="003B65F8" w:rsidP="003B65F8">
      <w:pPr>
        <w:autoSpaceDE w:val="0"/>
        <w:autoSpaceDN w:val="0"/>
        <w:adjustRightInd w:val="0"/>
        <w:spacing w:line="360" w:lineRule="auto"/>
        <w:jc w:val="both"/>
        <w:rPr>
          <w:rFonts w:eastAsiaTheme="minorHAnsi" w:cs="Arial"/>
          <w:b/>
          <w:bCs/>
          <w:sz w:val="18"/>
          <w:szCs w:val="18"/>
          <w:lang w:eastAsia="en-US"/>
        </w:rPr>
      </w:pPr>
    </w:p>
    <w:p w14:paraId="566FF1F9" w14:textId="34EE3045" w:rsidR="003B65F8" w:rsidRPr="00640212" w:rsidRDefault="003B65F8" w:rsidP="00640212">
      <w:pPr>
        <w:pStyle w:val="Listenabsatz"/>
        <w:widowControl w:val="0"/>
        <w:numPr>
          <w:ilvl w:val="0"/>
          <w:numId w:val="1"/>
        </w:numPr>
        <w:spacing w:line="360" w:lineRule="auto"/>
        <w:jc w:val="both"/>
        <w:rPr>
          <w:rFonts w:eastAsiaTheme="minorHAnsi" w:cs="Arial"/>
          <w:b/>
          <w:color w:val="000000" w:themeColor="text1"/>
          <w:sz w:val="18"/>
          <w:szCs w:val="18"/>
          <w:lang w:eastAsia="en-US"/>
        </w:rPr>
      </w:pPr>
      <w:r w:rsidRPr="00640212">
        <w:rPr>
          <w:rFonts w:eastAsiaTheme="minorHAnsi" w:cs="Arial"/>
          <w:b/>
          <w:color w:val="000000" w:themeColor="text1"/>
          <w:sz w:val="18"/>
          <w:szCs w:val="18"/>
          <w:lang w:eastAsia="en-US"/>
        </w:rPr>
        <w:t>Beschwerde</w:t>
      </w:r>
    </w:p>
    <w:p w14:paraId="0E7B8D73" w14:textId="77777777" w:rsidR="00640212" w:rsidRPr="00640212" w:rsidRDefault="00640212" w:rsidP="00640212">
      <w:pPr>
        <w:pStyle w:val="Listenabsatz"/>
        <w:widowControl w:val="0"/>
        <w:spacing w:line="360" w:lineRule="auto"/>
        <w:ind w:left="360"/>
        <w:jc w:val="both"/>
        <w:rPr>
          <w:rFonts w:eastAsiaTheme="minorHAnsi" w:cs="Arial"/>
          <w:b/>
          <w:color w:val="000000" w:themeColor="text1"/>
          <w:sz w:val="18"/>
          <w:szCs w:val="18"/>
          <w:lang w:eastAsia="en-US"/>
        </w:rPr>
      </w:pPr>
    </w:p>
    <w:p w14:paraId="1FA2BF51" w14:textId="5A654EF0" w:rsidR="003B65F8" w:rsidRPr="00E62CE3" w:rsidRDefault="003B65F8" w:rsidP="003B65F8">
      <w:pPr>
        <w:widowControl w:val="0"/>
        <w:spacing w:line="360" w:lineRule="auto"/>
        <w:ind w:left="284"/>
        <w:jc w:val="both"/>
        <w:rPr>
          <w:rFonts w:eastAsiaTheme="minorHAnsi" w:cs="Arial"/>
          <w:color w:val="000000" w:themeColor="text1"/>
          <w:sz w:val="18"/>
          <w:szCs w:val="18"/>
          <w:lang w:eastAsia="en-US"/>
        </w:rPr>
      </w:pPr>
      <w:r w:rsidRPr="00E62CE3">
        <w:rPr>
          <w:rFonts w:eastAsiaTheme="minorHAnsi" w:cs="Arial"/>
          <w:color w:val="000000" w:themeColor="text1"/>
          <w:sz w:val="18"/>
          <w:szCs w:val="18"/>
          <w:lang w:eastAsia="en-US"/>
        </w:rPr>
        <w:t xml:space="preserve">Im Hinblick auf mögliche Verletzungen Ihrer Freiheits- und Persönlichkeitsrechte durch die Verarbeitung Ihrer personenbezogenen Daten können Sie bei der zuständigen Aufsichtsbehörde, dem Bayerischen Landesbeauftragten für den Datenschutz </w:t>
      </w:r>
      <w:r w:rsidRPr="00E62CE3">
        <w:rPr>
          <w:rFonts w:eastAsiaTheme="minorHAnsi" w:cs="Arial"/>
          <w:b/>
          <w:color w:val="000000" w:themeColor="text1"/>
          <w:sz w:val="18"/>
          <w:szCs w:val="18"/>
          <w:lang w:eastAsia="en-US"/>
        </w:rPr>
        <w:t>Beschwerde</w:t>
      </w:r>
      <w:r w:rsidRPr="00E62CE3">
        <w:rPr>
          <w:rFonts w:eastAsiaTheme="minorHAnsi" w:cs="Arial"/>
          <w:color w:val="000000" w:themeColor="text1"/>
          <w:sz w:val="18"/>
          <w:szCs w:val="18"/>
          <w:lang w:eastAsia="en-US"/>
        </w:rPr>
        <w:t xml:space="preserve"> einlegen (Art. 15 des Bayerischen Datenschutzgesetzes).</w:t>
      </w:r>
    </w:p>
    <w:p w14:paraId="41924272" w14:textId="77777777" w:rsidR="003B65F8" w:rsidRDefault="003B65F8" w:rsidP="003B65F8">
      <w:pPr>
        <w:widowControl w:val="0"/>
        <w:spacing w:line="360" w:lineRule="auto"/>
        <w:ind w:left="284"/>
        <w:jc w:val="both"/>
        <w:rPr>
          <w:rFonts w:eastAsiaTheme="minorHAnsi" w:cs="Arial"/>
          <w:color w:val="000000" w:themeColor="text1"/>
          <w:sz w:val="18"/>
          <w:szCs w:val="18"/>
          <w:lang w:eastAsia="en-US"/>
        </w:rPr>
      </w:pPr>
      <w:r w:rsidRPr="00E62CE3">
        <w:rPr>
          <w:rFonts w:eastAsiaTheme="minorHAnsi" w:cs="Arial"/>
          <w:color w:val="000000" w:themeColor="text1"/>
          <w:sz w:val="18"/>
          <w:szCs w:val="18"/>
          <w:lang w:eastAsia="en-US"/>
        </w:rPr>
        <w:t>Diesen können Sie unter folgenden Kontaktdaten erreichen:</w:t>
      </w:r>
    </w:p>
    <w:p w14:paraId="6DF21487" w14:textId="77777777" w:rsidR="00640212" w:rsidRPr="00E62CE3" w:rsidRDefault="00640212" w:rsidP="003B65F8">
      <w:pPr>
        <w:widowControl w:val="0"/>
        <w:spacing w:line="360" w:lineRule="auto"/>
        <w:ind w:left="284"/>
        <w:jc w:val="both"/>
        <w:rPr>
          <w:rFonts w:eastAsiaTheme="minorHAnsi" w:cs="Arial"/>
          <w:color w:val="000000" w:themeColor="text1"/>
          <w:sz w:val="18"/>
          <w:szCs w:val="18"/>
          <w:lang w:eastAsia="en-US"/>
        </w:rPr>
      </w:pPr>
    </w:p>
    <w:tbl>
      <w:tblPr>
        <w:tblW w:w="0" w:type="auto"/>
        <w:tblCellSpacing w:w="15" w:type="dxa"/>
        <w:tblInd w:w="329" w:type="dxa"/>
        <w:tblCellMar>
          <w:top w:w="15" w:type="dxa"/>
          <w:left w:w="15" w:type="dxa"/>
          <w:bottom w:w="15" w:type="dxa"/>
          <w:right w:w="15" w:type="dxa"/>
        </w:tblCellMar>
        <w:tblLook w:val="04A0" w:firstRow="1" w:lastRow="0" w:firstColumn="1" w:lastColumn="0" w:noHBand="0" w:noVBand="1"/>
        <w:tblDescription w:val="Kontaktdaten"/>
      </w:tblPr>
      <w:tblGrid>
        <w:gridCol w:w="1510"/>
        <w:gridCol w:w="4582"/>
      </w:tblGrid>
      <w:tr w:rsidR="003B65F8" w:rsidRPr="00E62CE3" w14:paraId="60A58C3A" w14:textId="77777777" w:rsidTr="00640212">
        <w:trPr>
          <w:tblCellSpacing w:w="15" w:type="dxa"/>
        </w:trPr>
        <w:tc>
          <w:tcPr>
            <w:tcW w:w="1391" w:type="dxa"/>
            <w:hideMark/>
          </w:tcPr>
          <w:p w14:paraId="230BD5D9" w14:textId="1B19CEAB" w:rsidR="003B65F8" w:rsidRPr="00E62CE3" w:rsidRDefault="003B65F8" w:rsidP="00640212">
            <w:pPr>
              <w:widowControl w:val="0"/>
              <w:spacing w:line="360" w:lineRule="auto"/>
              <w:ind w:left="284"/>
              <w:rPr>
                <w:rFonts w:eastAsiaTheme="minorHAnsi" w:cs="Arial"/>
                <w:b/>
                <w:bCs/>
                <w:color w:val="000000" w:themeColor="text1"/>
                <w:sz w:val="18"/>
                <w:szCs w:val="18"/>
                <w:lang w:eastAsia="en-US"/>
              </w:rPr>
            </w:pPr>
            <w:r w:rsidRPr="00E62CE3">
              <w:rPr>
                <w:rFonts w:eastAsiaTheme="minorHAnsi" w:cs="Arial"/>
                <w:b/>
                <w:bCs/>
                <w:color w:val="000000" w:themeColor="text1"/>
                <w:sz w:val="18"/>
                <w:szCs w:val="18"/>
                <w:lang w:eastAsia="en-US"/>
              </w:rPr>
              <w:t>Postanschrift</w:t>
            </w:r>
          </w:p>
        </w:tc>
        <w:tc>
          <w:tcPr>
            <w:tcW w:w="0" w:type="auto"/>
            <w:vAlign w:val="center"/>
            <w:hideMark/>
          </w:tcPr>
          <w:p w14:paraId="3262D888" w14:textId="71E4C748" w:rsidR="00640212" w:rsidRDefault="00640212" w:rsidP="00BF0750">
            <w:pPr>
              <w:widowControl w:val="0"/>
              <w:spacing w:line="360" w:lineRule="auto"/>
              <w:ind w:left="284"/>
              <w:rPr>
                <w:rFonts w:eastAsiaTheme="minorHAnsi" w:cs="Arial"/>
                <w:color w:val="000000" w:themeColor="text1"/>
                <w:sz w:val="18"/>
                <w:szCs w:val="18"/>
                <w:lang w:eastAsia="en-US"/>
              </w:rPr>
            </w:pPr>
            <w:r>
              <w:rPr>
                <w:rFonts w:eastAsiaTheme="minorHAnsi" w:cs="Arial"/>
                <w:color w:val="000000" w:themeColor="text1"/>
                <w:sz w:val="18"/>
                <w:szCs w:val="18"/>
                <w:lang w:eastAsia="en-US"/>
              </w:rPr>
              <w:t>Bayerischer Landesbeauftragter für den Datenschutz</w:t>
            </w:r>
          </w:p>
          <w:p w14:paraId="1817B5C9" w14:textId="7F057C71" w:rsidR="00640212" w:rsidRPr="00E62CE3" w:rsidRDefault="003B65F8" w:rsidP="00BF0750">
            <w:pPr>
              <w:widowControl w:val="0"/>
              <w:spacing w:line="360" w:lineRule="auto"/>
              <w:ind w:left="284"/>
              <w:rPr>
                <w:rFonts w:eastAsiaTheme="minorHAnsi" w:cs="Arial"/>
                <w:color w:val="000000" w:themeColor="text1"/>
                <w:sz w:val="18"/>
                <w:szCs w:val="18"/>
                <w:lang w:eastAsia="en-US"/>
              </w:rPr>
            </w:pPr>
            <w:r w:rsidRPr="00E62CE3">
              <w:rPr>
                <w:rFonts w:eastAsiaTheme="minorHAnsi" w:cs="Arial"/>
                <w:color w:val="000000" w:themeColor="text1"/>
                <w:sz w:val="18"/>
                <w:szCs w:val="18"/>
                <w:lang w:eastAsia="en-US"/>
              </w:rPr>
              <w:t>Postfach 22 12 19</w:t>
            </w:r>
            <w:r w:rsidRPr="00E62CE3">
              <w:rPr>
                <w:rFonts w:eastAsiaTheme="minorHAnsi" w:cs="Arial"/>
                <w:color w:val="000000" w:themeColor="text1"/>
                <w:sz w:val="18"/>
                <w:szCs w:val="18"/>
                <w:lang w:eastAsia="en-US"/>
              </w:rPr>
              <w:br/>
              <w:t>81541 München</w:t>
            </w:r>
          </w:p>
        </w:tc>
      </w:tr>
      <w:tr w:rsidR="003B65F8" w:rsidRPr="00E62CE3" w14:paraId="5A66F169" w14:textId="77777777" w:rsidTr="00640212">
        <w:trPr>
          <w:tblCellSpacing w:w="15" w:type="dxa"/>
        </w:trPr>
        <w:tc>
          <w:tcPr>
            <w:tcW w:w="1391" w:type="dxa"/>
            <w:hideMark/>
          </w:tcPr>
          <w:p w14:paraId="4A016D5A" w14:textId="77777777" w:rsidR="003B65F8" w:rsidRPr="00E62CE3" w:rsidRDefault="003B65F8" w:rsidP="00640212">
            <w:pPr>
              <w:widowControl w:val="0"/>
              <w:spacing w:line="360" w:lineRule="auto"/>
              <w:ind w:left="284"/>
              <w:rPr>
                <w:rFonts w:eastAsiaTheme="minorHAnsi" w:cs="Arial"/>
                <w:b/>
                <w:bCs/>
                <w:color w:val="000000" w:themeColor="text1"/>
                <w:sz w:val="18"/>
                <w:szCs w:val="18"/>
                <w:lang w:eastAsia="en-US"/>
              </w:rPr>
            </w:pPr>
            <w:r w:rsidRPr="00E62CE3">
              <w:rPr>
                <w:rFonts w:eastAsiaTheme="minorHAnsi" w:cs="Arial"/>
                <w:b/>
                <w:bCs/>
                <w:color w:val="000000" w:themeColor="text1"/>
                <w:sz w:val="18"/>
                <w:szCs w:val="18"/>
                <w:lang w:eastAsia="en-US"/>
              </w:rPr>
              <w:t>Adresse</w:t>
            </w:r>
          </w:p>
        </w:tc>
        <w:tc>
          <w:tcPr>
            <w:tcW w:w="0" w:type="auto"/>
            <w:vAlign w:val="center"/>
            <w:hideMark/>
          </w:tcPr>
          <w:p w14:paraId="33CCFF32" w14:textId="3DF527E6" w:rsidR="003B65F8" w:rsidRPr="00E62CE3" w:rsidRDefault="003B65F8" w:rsidP="00BF0750">
            <w:pPr>
              <w:widowControl w:val="0"/>
              <w:spacing w:line="360" w:lineRule="auto"/>
              <w:ind w:left="284"/>
              <w:rPr>
                <w:rFonts w:eastAsiaTheme="minorHAnsi" w:cs="Arial"/>
                <w:color w:val="000000" w:themeColor="text1"/>
                <w:sz w:val="18"/>
                <w:szCs w:val="18"/>
                <w:lang w:eastAsia="en-US"/>
              </w:rPr>
            </w:pPr>
            <w:proofErr w:type="spellStart"/>
            <w:r w:rsidRPr="00E62CE3">
              <w:rPr>
                <w:rFonts w:eastAsiaTheme="minorHAnsi" w:cs="Arial"/>
                <w:color w:val="000000" w:themeColor="text1"/>
                <w:sz w:val="18"/>
                <w:szCs w:val="18"/>
                <w:lang w:eastAsia="en-US"/>
              </w:rPr>
              <w:t>Wagmüllerstraße</w:t>
            </w:r>
            <w:proofErr w:type="spellEnd"/>
            <w:r w:rsidRPr="00E62CE3">
              <w:rPr>
                <w:rFonts w:eastAsiaTheme="minorHAnsi" w:cs="Arial"/>
                <w:color w:val="000000" w:themeColor="text1"/>
                <w:sz w:val="18"/>
                <w:szCs w:val="18"/>
                <w:lang w:eastAsia="en-US"/>
              </w:rPr>
              <w:t xml:space="preserve"> 18</w:t>
            </w:r>
            <w:r w:rsidRPr="00E62CE3">
              <w:rPr>
                <w:rFonts w:eastAsiaTheme="minorHAnsi" w:cs="Arial"/>
                <w:color w:val="000000" w:themeColor="text1"/>
                <w:sz w:val="18"/>
                <w:szCs w:val="18"/>
                <w:lang w:eastAsia="en-US"/>
              </w:rPr>
              <w:br/>
              <w:t>80538 München</w:t>
            </w:r>
          </w:p>
        </w:tc>
      </w:tr>
      <w:tr w:rsidR="003B65F8" w:rsidRPr="00E62CE3" w14:paraId="55F3D0AA" w14:textId="77777777" w:rsidTr="00640212">
        <w:trPr>
          <w:tblCellSpacing w:w="15" w:type="dxa"/>
        </w:trPr>
        <w:tc>
          <w:tcPr>
            <w:tcW w:w="1391" w:type="dxa"/>
            <w:hideMark/>
          </w:tcPr>
          <w:p w14:paraId="3A483797" w14:textId="77777777" w:rsidR="003B65F8" w:rsidRPr="00E62CE3" w:rsidRDefault="003B65F8" w:rsidP="00640212">
            <w:pPr>
              <w:widowControl w:val="0"/>
              <w:spacing w:line="360" w:lineRule="auto"/>
              <w:ind w:left="284"/>
              <w:rPr>
                <w:rFonts w:eastAsiaTheme="minorHAnsi" w:cs="Arial"/>
                <w:b/>
                <w:bCs/>
                <w:color w:val="000000" w:themeColor="text1"/>
                <w:sz w:val="18"/>
                <w:szCs w:val="18"/>
                <w:lang w:eastAsia="en-US"/>
              </w:rPr>
            </w:pPr>
            <w:r w:rsidRPr="00E62CE3">
              <w:rPr>
                <w:rFonts w:eastAsiaTheme="minorHAnsi" w:cs="Arial"/>
                <w:b/>
                <w:bCs/>
                <w:color w:val="000000" w:themeColor="text1"/>
                <w:sz w:val="18"/>
                <w:szCs w:val="18"/>
                <w:lang w:eastAsia="en-US"/>
              </w:rPr>
              <w:t>Telefon</w:t>
            </w:r>
          </w:p>
        </w:tc>
        <w:tc>
          <w:tcPr>
            <w:tcW w:w="0" w:type="auto"/>
            <w:vAlign w:val="center"/>
            <w:hideMark/>
          </w:tcPr>
          <w:p w14:paraId="7F896BA7" w14:textId="77777777" w:rsidR="003B65F8" w:rsidRPr="00E62CE3" w:rsidRDefault="003B65F8" w:rsidP="00BF0750">
            <w:pPr>
              <w:widowControl w:val="0"/>
              <w:spacing w:line="360" w:lineRule="auto"/>
              <w:ind w:left="284"/>
              <w:jc w:val="both"/>
              <w:rPr>
                <w:rFonts w:eastAsiaTheme="minorHAnsi" w:cs="Arial"/>
                <w:color w:val="000000" w:themeColor="text1"/>
                <w:sz w:val="18"/>
                <w:szCs w:val="18"/>
                <w:lang w:eastAsia="en-US"/>
              </w:rPr>
            </w:pPr>
            <w:r w:rsidRPr="00E62CE3">
              <w:rPr>
                <w:rFonts w:eastAsiaTheme="minorHAnsi" w:cs="Arial"/>
                <w:color w:val="000000" w:themeColor="text1"/>
                <w:sz w:val="18"/>
                <w:szCs w:val="18"/>
                <w:lang w:eastAsia="en-US"/>
              </w:rPr>
              <w:t>089 21672-0</w:t>
            </w:r>
          </w:p>
        </w:tc>
      </w:tr>
      <w:tr w:rsidR="003B65F8" w:rsidRPr="00E62CE3" w14:paraId="54F74792" w14:textId="77777777" w:rsidTr="00640212">
        <w:trPr>
          <w:tblCellSpacing w:w="15" w:type="dxa"/>
        </w:trPr>
        <w:tc>
          <w:tcPr>
            <w:tcW w:w="1391" w:type="dxa"/>
            <w:hideMark/>
          </w:tcPr>
          <w:p w14:paraId="0598F249" w14:textId="77777777" w:rsidR="003B65F8" w:rsidRPr="00E62CE3" w:rsidRDefault="003B65F8" w:rsidP="00640212">
            <w:pPr>
              <w:widowControl w:val="0"/>
              <w:spacing w:line="360" w:lineRule="auto"/>
              <w:ind w:left="284"/>
              <w:rPr>
                <w:rFonts w:eastAsiaTheme="minorHAnsi" w:cs="Arial"/>
                <w:b/>
                <w:bCs/>
                <w:color w:val="000000" w:themeColor="text1"/>
                <w:sz w:val="18"/>
                <w:szCs w:val="18"/>
                <w:lang w:eastAsia="en-US"/>
              </w:rPr>
            </w:pPr>
            <w:r w:rsidRPr="00E62CE3">
              <w:rPr>
                <w:rFonts w:eastAsiaTheme="minorHAnsi" w:cs="Arial"/>
                <w:b/>
                <w:bCs/>
                <w:color w:val="000000" w:themeColor="text1"/>
                <w:sz w:val="18"/>
                <w:szCs w:val="18"/>
                <w:lang w:eastAsia="en-US"/>
              </w:rPr>
              <w:t>E-Mail</w:t>
            </w:r>
          </w:p>
        </w:tc>
        <w:tc>
          <w:tcPr>
            <w:tcW w:w="0" w:type="auto"/>
            <w:vAlign w:val="center"/>
            <w:hideMark/>
          </w:tcPr>
          <w:p w14:paraId="57939CE8" w14:textId="77777777" w:rsidR="003B65F8" w:rsidRPr="00E62CE3" w:rsidRDefault="00F45D93" w:rsidP="00BF0750">
            <w:pPr>
              <w:widowControl w:val="0"/>
              <w:spacing w:line="360" w:lineRule="auto"/>
              <w:ind w:left="284"/>
              <w:jc w:val="both"/>
              <w:rPr>
                <w:rFonts w:eastAsiaTheme="minorHAnsi" w:cs="Arial"/>
                <w:color w:val="000000" w:themeColor="text1"/>
                <w:sz w:val="18"/>
                <w:szCs w:val="18"/>
                <w:lang w:eastAsia="en-US"/>
              </w:rPr>
            </w:pPr>
            <w:hyperlink r:id="rId13" w:history="1">
              <w:r w:rsidR="003B65F8" w:rsidRPr="00E62CE3">
                <w:rPr>
                  <w:rStyle w:val="Hyperlink"/>
                  <w:rFonts w:eastAsiaTheme="minorHAnsi" w:cs="Arial"/>
                  <w:sz w:val="18"/>
                  <w:szCs w:val="18"/>
                  <w:lang w:eastAsia="en-US"/>
                </w:rPr>
                <w:t>poststelle@datenschutz-bayern.de</w:t>
              </w:r>
            </w:hyperlink>
            <w:r w:rsidR="003B65F8" w:rsidRPr="00E62CE3">
              <w:rPr>
                <w:rFonts w:eastAsiaTheme="minorHAnsi" w:cs="Arial"/>
                <w:color w:val="000000" w:themeColor="text1"/>
                <w:sz w:val="18"/>
                <w:szCs w:val="18"/>
                <w:lang w:eastAsia="en-US"/>
              </w:rPr>
              <w:t xml:space="preserve"> </w:t>
            </w:r>
          </w:p>
        </w:tc>
      </w:tr>
      <w:tr w:rsidR="003B65F8" w:rsidRPr="004B3CB3" w14:paraId="4C543F50" w14:textId="77777777" w:rsidTr="00640212">
        <w:trPr>
          <w:tblCellSpacing w:w="15" w:type="dxa"/>
        </w:trPr>
        <w:tc>
          <w:tcPr>
            <w:tcW w:w="1391" w:type="dxa"/>
            <w:hideMark/>
          </w:tcPr>
          <w:p w14:paraId="2D819D55" w14:textId="77777777" w:rsidR="003B65F8" w:rsidRPr="00E62CE3" w:rsidRDefault="003B65F8" w:rsidP="00640212">
            <w:pPr>
              <w:widowControl w:val="0"/>
              <w:spacing w:line="360" w:lineRule="auto"/>
              <w:ind w:left="284"/>
              <w:rPr>
                <w:rFonts w:eastAsiaTheme="minorHAnsi" w:cs="Arial"/>
                <w:b/>
                <w:bCs/>
                <w:color w:val="000000" w:themeColor="text1"/>
                <w:sz w:val="18"/>
                <w:szCs w:val="18"/>
                <w:lang w:eastAsia="en-US"/>
              </w:rPr>
            </w:pPr>
            <w:r w:rsidRPr="00E62CE3">
              <w:rPr>
                <w:rFonts w:eastAsiaTheme="minorHAnsi" w:cs="Arial"/>
                <w:b/>
                <w:bCs/>
                <w:color w:val="000000" w:themeColor="text1"/>
                <w:sz w:val="18"/>
                <w:szCs w:val="18"/>
                <w:lang w:eastAsia="en-US"/>
              </w:rPr>
              <w:t>Internet</w:t>
            </w:r>
          </w:p>
        </w:tc>
        <w:tc>
          <w:tcPr>
            <w:tcW w:w="0" w:type="auto"/>
            <w:vAlign w:val="center"/>
            <w:hideMark/>
          </w:tcPr>
          <w:p w14:paraId="607D91EE" w14:textId="77777777" w:rsidR="003B65F8" w:rsidRPr="004B3CB3" w:rsidRDefault="00F45D93" w:rsidP="00BF0750">
            <w:pPr>
              <w:widowControl w:val="0"/>
              <w:spacing w:line="360" w:lineRule="auto"/>
              <w:ind w:left="284"/>
              <w:jc w:val="both"/>
              <w:rPr>
                <w:rFonts w:eastAsiaTheme="minorHAnsi" w:cs="Arial"/>
                <w:color w:val="000000" w:themeColor="text1"/>
                <w:sz w:val="18"/>
                <w:szCs w:val="18"/>
                <w:lang w:eastAsia="en-US"/>
              </w:rPr>
            </w:pPr>
            <w:hyperlink r:id="rId14" w:history="1">
              <w:r w:rsidR="003B65F8" w:rsidRPr="00E62CE3">
                <w:rPr>
                  <w:rStyle w:val="Hyperlink"/>
                  <w:rFonts w:eastAsiaTheme="minorHAnsi" w:cs="Arial"/>
                  <w:sz w:val="18"/>
                  <w:szCs w:val="18"/>
                  <w:lang w:eastAsia="en-US"/>
                </w:rPr>
                <w:t>https://www.datenschutz-bayern.de</w:t>
              </w:r>
            </w:hyperlink>
            <w:r w:rsidR="003B65F8" w:rsidRPr="004B3CB3">
              <w:rPr>
                <w:rFonts w:eastAsiaTheme="minorHAnsi" w:cs="Arial"/>
                <w:color w:val="000000" w:themeColor="text1"/>
                <w:sz w:val="18"/>
                <w:szCs w:val="18"/>
                <w:lang w:eastAsia="en-US"/>
              </w:rPr>
              <w:t xml:space="preserve"> </w:t>
            </w:r>
          </w:p>
        </w:tc>
      </w:tr>
    </w:tbl>
    <w:p w14:paraId="3083DB91" w14:textId="77777777" w:rsidR="00E80D60" w:rsidRDefault="00E80D60" w:rsidP="006B6CA3"/>
    <w:sectPr w:rsidR="00E80D60" w:rsidSect="00632035">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19E92" w14:textId="77777777" w:rsidR="00640212" w:rsidRDefault="00640212">
      <w:r>
        <w:separator/>
      </w:r>
    </w:p>
  </w:endnote>
  <w:endnote w:type="continuationSeparator" w:id="0">
    <w:p w14:paraId="5534E0C3" w14:textId="77777777" w:rsidR="00640212" w:rsidRDefault="00640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433C6" w14:textId="77777777" w:rsidR="00640212" w:rsidRDefault="0064021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9051787"/>
      <w:docPartObj>
        <w:docPartGallery w:val="Page Numbers (Bottom of Page)"/>
        <w:docPartUnique/>
      </w:docPartObj>
    </w:sdtPr>
    <w:sdtEndPr>
      <w:rPr>
        <w:rFonts w:cs="Arial"/>
      </w:rPr>
    </w:sdtEndPr>
    <w:sdtContent>
      <w:p w14:paraId="114E1F11" w14:textId="77777777" w:rsidR="00640212" w:rsidRPr="00860210" w:rsidRDefault="003B65F8">
        <w:pPr>
          <w:pStyle w:val="Fuzeile"/>
          <w:jc w:val="right"/>
          <w:rPr>
            <w:rFonts w:cs="Arial"/>
          </w:rPr>
        </w:pPr>
        <w:r w:rsidRPr="00860210">
          <w:rPr>
            <w:rFonts w:cs="Arial"/>
          </w:rPr>
          <w:t xml:space="preserve">- </w:t>
        </w:r>
        <w:r w:rsidRPr="00860210">
          <w:rPr>
            <w:rFonts w:cs="Arial"/>
          </w:rPr>
          <w:fldChar w:fldCharType="begin"/>
        </w:r>
        <w:r w:rsidRPr="00860210">
          <w:rPr>
            <w:rFonts w:cs="Arial"/>
          </w:rPr>
          <w:instrText>PAGE   \* MERGEFORMAT</w:instrText>
        </w:r>
        <w:r w:rsidRPr="00860210">
          <w:rPr>
            <w:rFonts w:cs="Arial"/>
          </w:rPr>
          <w:fldChar w:fldCharType="separate"/>
        </w:r>
        <w:r>
          <w:rPr>
            <w:rFonts w:cs="Arial"/>
            <w:noProof/>
          </w:rPr>
          <w:t>4</w:t>
        </w:r>
        <w:r w:rsidRPr="00860210">
          <w:rPr>
            <w:rFonts w:cs="Arial"/>
          </w:rPr>
          <w:fldChar w:fldCharType="end"/>
        </w:r>
        <w:r w:rsidRPr="00860210">
          <w:rPr>
            <w:rFonts w:cs="Arial"/>
          </w:rPr>
          <w:t xml:space="preserve"> -</w:t>
        </w:r>
      </w:p>
    </w:sdtContent>
  </w:sdt>
  <w:p w14:paraId="7D0A8B7D" w14:textId="77777777" w:rsidR="00640212" w:rsidRDefault="0064021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D6F94" w14:textId="77777777" w:rsidR="00640212" w:rsidRDefault="0064021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3C5A5" w14:textId="77777777" w:rsidR="00640212" w:rsidRDefault="00640212">
      <w:r>
        <w:separator/>
      </w:r>
    </w:p>
  </w:footnote>
  <w:footnote w:type="continuationSeparator" w:id="0">
    <w:p w14:paraId="3B379A0B" w14:textId="77777777" w:rsidR="00640212" w:rsidRDefault="006402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B9136" w14:textId="77777777" w:rsidR="00640212" w:rsidRDefault="0064021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EC559" w14:textId="77777777" w:rsidR="00640212" w:rsidRDefault="0064021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3C18" w14:textId="77777777" w:rsidR="00640212" w:rsidRDefault="0064021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5569DF"/>
    <w:multiLevelType w:val="multilevel"/>
    <w:tmpl w:val="E7E8307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87140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5F8"/>
    <w:rsid w:val="003A0D2E"/>
    <w:rsid w:val="003B65F8"/>
    <w:rsid w:val="00640212"/>
    <w:rsid w:val="006610FB"/>
    <w:rsid w:val="006B6CA3"/>
    <w:rsid w:val="007A0105"/>
    <w:rsid w:val="007E65DD"/>
    <w:rsid w:val="007F0FE6"/>
    <w:rsid w:val="009E304E"/>
    <w:rsid w:val="00A25F2F"/>
    <w:rsid w:val="00A75646"/>
    <w:rsid w:val="00AA6FFE"/>
    <w:rsid w:val="00BA095B"/>
    <w:rsid w:val="00BF1EB9"/>
    <w:rsid w:val="00E6796D"/>
    <w:rsid w:val="00E80D60"/>
    <w:rsid w:val="00F3618E"/>
    <w:rsid w:val="00F45D93"/>
    <w:rsid w:val="00F53C16"/>
    <w:rsid w:val="00FA38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7A377"/>
  <w15:chartTrackingRefBased/>
  <w15:docId w15:val="{37B46D60-CC7C-4F35-BB5C-837209EE4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5F8"/>
    <w:pPr>
      <w:spacing w:after="0" w:line="240" w:lineRule="auto"/>
    </w:pPr>
    <w:rPr>
      <w:rFonts w:ascii="Arial" w:eastAsia="Times New Roman" w:hAnsi="Arial"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3B65F8"/>
    <w:pPr>
      <w:tabs>
        <w:tab w:val="center" w:pos="4536"/>
        <w:tab w:val="right" w:pos="9072"/>
      </w:tabs>
    </w:pPr>
    <w:rPr>
      <w:snapToGrid w:val="0"/>
    </w:rPr>
  </w:style>
  <w:style w:type="character" w:customStyle="1" w:styleId="KopfzeileZchn">
    <w:name w:val="Kopfzeile Zchn"/>
    <w:basedOn w:val="Absatz-Standardschriftart"/>
    <w:link w:val="Kopfzeile"/>
    <w:uiPriority w:val="99"/>
    <w:rsid w:val="003B65F8"/>
    <w:rPr>
      <w:rFonts w:ascii="Arial" w:eastAsia="Times New Roman" w:hAnsi="Arial" w:cs="Times New Roman"/>
      <w:snapToGrid w:val="0"/>
      <w:szCs w:val="20"/>
      <w:lang w:eastAsia="de-DE"/>
    </w:rPr>
  </w:style>
  <w:style w:type="paragraph" w:styleId="Fuzeile">
    <w:name w:val="footer"/>
    <w:basedOn w:val="Standard"/>
    <w:link w:val="FuzeileZchn"/>
    <w:uiPriority w:val="99"/>
    <w:rsid w:val="003B65F8"/>
    <w:pPr>
      <w:tabs>
        <w:tab w:val="center" w:pos="4536"/>
        <w:tab w:val="right" w:pos="9072"/>
      </w:tabs>
    </w:pPr>
  </w:style>
  <w:style w:type="character" w:customStyle="1" w:styleId="FuzeileZchn">
    <w:name w:val="Fußzeile Zchn"/>
    <w:basedOn w:val="Absatz-Standardschriftart"/>
    <w:link w:val="Fuzeile"/>
    <w:uiPriority w:val="99"/>
    <w:rsid w:val="003B65F8"/>
    <w:rPr>
      <w:rFonts w:ascii="Arial" w:eastAsia="Times New Roman" w:hAnsi="Arial" w:cs="Times New Roman"/>
      <w:szCs w:val="20"/>
      <w:lang w:eastAsia="de-DE"/>
    </w:rPr>
  </w:style>
  <w:style w:type="character" w:styleId="Hyperlink">
    <w:name w:val="Hyperlink"/>
    <w:basedOn w:val="Absatz-Standardschriftart"/>
    <w:rsid w:val="003B65F8"/>
    <w:rPr>
      <w:color w:val="0563C1" w:themeColor="hyperlink"/>
      <w:u w:val="single"/>
    </w:rPr>
  </w:style>
  <w:style w:type="paragraph" w:styleId="Listenabsatz">
    <w:name w:val="List Paragraph"/>
    <w:basedOn w:val="Standard"/>
    <w:uiPriority w:val="34"/>
    <w:qFormat/>
    <w:rsid w:val="00640212"/>
    <w:pPr>
      <w:ind w:left="720"/>
      <w:contextualSpacing/>
    </w:pPr>
  </w:style>
  <w:style w:type="character" w:styleId="NichtaufgelsteErwhnung">
    <w:name w:val="Unresolved Mention"/>
    <w:basedOn w:val="Absatz-Standardschriftart"/>
    <w:uiPriority w:val="99"/>
    <w:semiHidden/>
    <w:unhideWhenUsed/>
    <w:rsid w:val="00A756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tenschutzanfrage@lff.bayern.de" TargetMode="External"/><Relationship Id="rId13" Type="http://schemas.openxmlformats.org/officeDocument/2006/relationships/hyperlink" Target="mailto:poststelle@datenschutz-bayern.de"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lff.bayern.de/datenschutz.asp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tenschutzbeauftragter@lff.bayern.d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ask-datenschutz.de"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info@ask-datenschutz.de" TargetMode="External"/><Relationship Id="rId14" Type="http://schemas.openxmlformats.org/officeDocument/2006/relationships/hyperlink" Target="https://www.datenschutz-bayern.de/" TargetMode="External"/><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Props1.xml><?xml version="1.0" encoding="utf-8"?>
<ds:datastoreItem xmlns:ds="http://schemas.openxmlformats.org/officeDocument/2006/customXml" ds:itemID="{22DFE9AA-92A7-4C20-8498-9CE3C5BC5C56}">
  <ds:schemaRefs>
    <ds:schemaRef ds:uri="http://www.w3.org/2001/XMLSchema"/>
    <ds:schemaRef ds:uri="http://www.zhaw.ch/AccessibilityAdd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1503</Words>
  <Characters>9476</Characters>
  <Application>Microsoft Office Word</Application>
  <DocSecurity>4</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BayStMAS</Company>
  <LinksUpToDate>false</LinksUpToDate>
  <CharactersWithSpaces>10958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Gold Cornelia</cp:lastModifiedBy>
  <cp:revision>2</cp:revision>
  <dcterms:created xsi:type="dcterms:W3CDTF">2026-08-06T06:07:00Z</dcterms:created>
  <dcterms:modified xsi:type="dcterms:W3CDTF">2026-08-06T06:07:00Z</dcterms:modified>
</cp:coreProperties>
</file>